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73"/>
        <w:gridCol w:w="1355"/>
        <w:gridCol w:w="978"/>
        <w:gridCol w:w="1437"/>
        <w:gridCol w:w="861"/>
        <w:gridCol w:w="899"/>
      </w:tblGrid>
      <w:tr w:rsidR="00453EAE"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F97B74" w:rsidRDefault="00453EAE"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2145C1"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2145C1"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2145C1">
              <w:rPr>
                <w:rFonts w:ascii="Verdana" w:hAnsi="Verdana"/>
                <w:color w:val="444444"/>
                <w:sz w:val="18"/>
                <w:szCs w:val="18"/>
                <w:lang w:eastAsia="tr-TR"/>
              </w:rPr>
              <w:t>Avrupa Birliği Hukuku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145C1"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LAW 363</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145C1"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145C1"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4+0</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145C1"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145C1"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6</w:t>
            </w:r>
            <w:r w:rsidR="00453EAE">
              <w:rPr>
                <w:rFonts w:ascii="Verdana" w:hAnsi="Verdana"/>
                <w:color w:val="444444"/>
                <w:sz w:val="18"/>
                <w:szCs w:val="18"/>
                <w:lang w:eastAsia="tr-TR"/>
              </w:rPr>
              <w:t xml:space="preserve">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236357"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İngilizce</w:t>
            </w:r>
            <w:bookmarkStart w:id="0" w:name="_GoBack"/>
            <w:bookmarkEnd w:id="0"/>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2145C1">
              <w:rPr>
                <w:rFonts w:ascii="Verdana" w:hAnsi="Verdana"/>
                <w:color w:val="444444"/>
                <w:sz w:val="18"/>
                <w:szCs w:val="18"/>
                <w:lang w:eastAsia="tr-TR"/>
              </w:rPr>
              <w:t xml:space="preserve">Yrd. Doç. Dr. </w:t>
            </w:r>
            <w:r w:rsidR="00E40311">
              <w:rPr>
                <w:rFonts w:ascii="Verdana" w:hAnsi="Verdana"/>
                <w:color w:val="444444"/>
                <w:sz w:val="18"/>
                <w:szCs w:val="18"/>
                <w:lang w:eastAsia="tr-TR"/>
              </w:rPr>
              <w:t>Begüm Bulak</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E40311">
              <w:rPr>
                <w:rFonts w:ascii="Verdana" w:hAnsi="Verdana"/>
                <w:color w:val="444444"/>
                <w:sz w:val="18"/>
                <w:szCs w:val="18"/>
                <w:lang w:eastAsia="tr-TR"/>
              </w:rPr>
              <w:t>Yrd. Doç. Dr. Begüm Bulak</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4E0AA3">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00E40311">
              <w:rPr>
                <w:rFonts w:ascii="Verdana" w:hAnsi="Verdana"/>
                <w:color w:val="444444"/>
                <w:sz w:val="18"/>
                <w:szCs w:val="18"/>
                <w:lang w:eastAsia="tr-TR"/>
              </w:rPr>
              <w:t xml:space="preserve">AB’nin yapılanma tarihine ilişkin giriş yapmak ve AB’nin kurumsal yapısı, organları ve temel ilkelerini açıklamak ve Avrupa Birliği Ortak Pazarına </w:t>
            </w:r>
            <w:proofErr w:type="gramStart"/>
            <w:r w:rsidR="00E40311">
              <w:rPr>
                <w:rFonts w:ascii="Verdana" w:hAnsi="Verdana"/>
                <w:color w:val="444444"/>
                <w:sz w:val="18"/>
                <w:szCs w:val="18"/>
                <w:lang w:eastAsia="tr-TR"/>
              </w:rPr>
              <w:t>hakim</w:t>
            </w:r>
            <w:proofErr w:type="gramEnd"/>
            <w:r w:rsidR="00E40311">
              <w:rPr>
                <w:rFonts w:ascii="Verdana" w:hAnsi="Verdana"/>
                <w:color w:val="444444"/>
                <w:sz w:val="18"/>
                <w:szCs w:val="18"/>
                <w:lang w:eastAsia="tr-TR"/>
              </w:rPr>
              <w:t xml:space="preserve"> olan temel mevzuatın tartışılması</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Default="00453EAE" w:rsidP="00AF7CAC">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00E40311">
              <w:rPr>
                <w:rFonts w:ascii="Verdana" w:hAnsi="Verdana"/>
                <w:color w:val="444444"/>
                <w:sz w:val="18"/>
                <w:szCs w:val="18"/>
                <w:lang w:eastAsia="tr-TR"/>
              </w:rPr>
              <w:t>AB’nin yapılanması, kurumları, AB Hukuku’nun prensipleri, AB Hukukunda temel haklar ve AB Hukukunun uygulanması</w:t>
            </w:r>
          </w:p>
          <w:p w:rsidR="00E40311" w:rsidRPr="00F97B74" w:rsidRDefault="00E40311" w:rsidP="00AF7CAC">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Ekonomik </w:t>
            </w:r>
            <w:proofErr w:type="gramStart"/>
            <w:r>
              <w:rPr>
                <w:rFonts w:ascii="Verdana" w:hAnsi="Verdana"/>
                <w:color w:val="444444"/>
                <w:sz w:val="18"/>
                <w:szCs w:val="18"/>
                <w:lang w:eastAsia="tr-TR"/>
              </w:rPr>
              <w:t>entegrasyon</w:t>
            </w:r>
            <w:proofErr w:type="gramEnd"/>
            <w:r>
              <w:rPr>
                <w:rFonts w:ascii="Verdana" w:hAnsi="Verdana"/>
                <w:color w:val="444444"/>
                <w:sz w:val="18"/>
                <w:szCs w:val="18"/>
                <w:lang w:eastAsia="tr-TR"/>
              </w:rPr>
              <w:t xml:space="preserve"> modelleri, Gümrük Birliği ve Türkiye ilişkileri, AB mevzuatında Ortak Pazar hükümleri, serbest dolaşım ilkeleri</w:t>
            </w:r>
          </w:p>
        </w:tc>
      </w:tr>
    </w:tbl>
    <w:p w:rsidR="00453EAE" w:rsidRPr="00F97B74" w:rsidRDefault="00453EAE"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50"/>
        <w:gridCol w:w="1625"/>
        <w:gridCol w:w="1356"/>
        <w:gridCol w:w="1350"/>
      </w:tblGrid>
      <w:tr w:rsidR="00E40311"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AF7CAC" w:rsidRDefault="00453EAE"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E40311"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E40311"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Bu dersi başarıyla tamamladıktan sonra öğrenciler AB ile diğer uluslararası organizasyonlar arasında farkları, AB’nin kurumları arasındaki dengeyi ve AB’nin çeşitli kurumlarının işlevini anlayabilecek durumda olmalıdırlar. Bunun yanında öğrenciler AB Hukukunun prensiplerini tanımlayabilecek ve çeşitli davalara uygulayabilecek durumda olurlar. Bunlara ek olarak öğrenciler AB Hukuku’nun uygulanmasına </w:t>
            </w:r>
            <w:proofErr w:type="gramStart"/>
            <w:r>
              <w:rPr>
                <w:rFonts w:ascii="Verdana" w:hAnsi="Verdana"/>
                <w:color w:val="444444"/>
                <w:sz w:val="18"/>
                <w:szCs w:val="18"/>
                <w:lang w:eastAsia="tr-TR"/>
              </w:rPr>
              <w:t>imkan</w:t>
            </w:r>
            <w:proofErr w:type="gramEnd"/>
            <w:r>
              <w:rPr>
                <w:rFonts w:ascii="Verdana" w:hAnsi="Verdana"/>
                <w:color w:val="444444"/>
                <w:sz w:val="18"/>
                <w:szCs w:val="18"/>
                <w:lang w:eastAsia="tr-TR"/>
              </w:rPr>
              <w:t xml:space="preserve"> veren çeşitli hukuksal düzenlemelere de aşina olurlar. Son olarak bu ders esnasında, içtihat hukukuna dair temel bilgiler de öğrenciye kazandırılmaktadır.</w:t>
            </w:r>
          </w:p>
        </w:tc>
        <w:tc>
          <w:tcPr>
            <w:tcW w:w="0" w:type="auto"/>
            <w:tcBorders>
              <w:bottom w:val="single" w:sz="6" w:space="0" w:color="CCCCCC"/>
            </w:tcBorders>
            <w:shd w:val="clear" w:color="auto" w:fill="FFFFFF"/>
            <w:vAlign w:val="center"/>
          </w:tcPr>
          <w:p w:rsidR="00453EAE" w:rsidRPr="00660279" w:rsidRDefault="00E40311"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1,3,5,6,7,8,10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E40311"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E40311"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E40311" w:rsidRPr="00F97B74" w:rsidTr="00FE4AEC">
        <w:trPr>
          <w:trHeight w:val="450"/>
          <w:tblCellSpacing w:w="15" w:type="dxa"/>
          <w:jc w:val="center"/>
        </w:trPr>
        <w:tc>
          <w:tcPr>
            <w:tcW w:w="0" w:type="auto"/>
            <w:tcBorders>
              <w:bottom w:val="single" w:sz="6" w:space="0" w:color="CCCCCC"/>
            </w:tcBorders>
            <w:shd w:val="clear" w:color="auto" w:fill="FFFFFF"/>
            <w:vAlign w:val="center"/>
          </w:tcPr>
          <w:p w:rsidR="00E40311" w:rsidRDefault="00E40311" w:rsidP="00E40311">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Global ölçekte uygulanan ekonomik </w:t>
            </w:r>
            <w:proofErr w:type="gramStart"/>
            <w:r>
              <w:rPr>
                <w:rFonts w:ascii="Verdana" w:hAnsi="Verdana"/>
                <w:color w:val="444444"/>
                <w:sz w:val="18"/>
                <w:szCs w:val="18"/>
                <w:lang w:eastAsia="tr-TR"/>
              </w:rPr>
              <w:t>entegrasyon</w:t>
            </w:r>
            <w:proofErr w:type="gramEnd"/>
            <w:r>
              <w:rPr>
                <w:rFonts w:ascii="Verdana" w:hAnsi="Verdana"/>
                <w:color w:val="444444"/>
                <w:sz w:val="18"/>
                <w:szCs w:val="18"/>
                <w:lang w:eastAsia="tr-TR"/>
              </w:rPr>
              <w:t xml:space="preserve"> modelleri hakkında bilgi sahibi olabilme, AB ekonomik entegrasyonu ve diğer entegrasyon modelleri arasındaki farkı kavrayabilme ve AB ekonomik entegrasyonuna şekil veren mevzuatı ve söz konusu mevzuatın uygulanması ile ilgili olarak AB Adalet Divanının vermiş olduğu kararları inceleme olanağı bulma</w:t>
            </w:r>
          </w:p>
          <w:p w:rsidR="00E40311" w:rsidRPr="00F97B74" w:rsidRDefault="00E40311" w:rsidP="00E40311">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E40311" w:rsidRPr="00660279" w:rsidRDefault="00E40311" w:rsidP="00E40311">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1,3,5,6,7,8,10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E40311" w:rsidRPr="00F97B74" w:rsidTr="00FE4AEC">
        <w:trPr>
          <w:trHeight w:val="450"/>
          <w:tblCellSpacing w:w="15" w:type="dxa"/>
          <w:jc w:val="center"/>
        </w:trPr>
        <w:tc>
          <w:tcPr>
            <w:tcW w:w="0" w:type="auto"/>
            <w:tcBorders>
              <w:bottom w:val="single" w:sz="6" w:space="0" w:color="CCCCCC"/>
            </w:tcBorders>
            <w:shd w:val="clear" w:color="auto" w:fill="FFFFFF"/>
            <w:vAlign w:val="center"/>
          </w:tcPr>
          <w:p w:rsidR="00E40311" w:rsidRDefault="00E40311" w:rsidP="00E40311">
            <w:pPr>
              <w:spacing w:after="0" w:line="256" w:lineRule="atLeast"/>
              <w:rPr>
                <w:rFonts w:ascii="Verdana" w:hAnsi="Verdana"/>
                <w:color w:val="444444"/>
                <w:sz w:val="18"/>
                <w:szCs w:val="18"/>
                <w:lang w:eastAsia="tr-TR"/>
              </w:rPr>
            </w:pPr>
          </w:p>
          <w:p w:rsidR="00E40311" w:rsidRPr="00F97B74" w:rsidRDefault="00E40311" w:rsidP="00E40311">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E40311" w:rsidRPr="00660279" w:rsidRDefault="00E40311" w:rsidP="00E40311">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r>
      <w:tr w:rsidR="00E40311" w:rsidRPr="00F97B74" w:rsidTr="00FE4AEC">
        <w:trPr>
          <w:trHeight w:val="450"/>
          <w:tblCellSpacing w:w="15" w:type="dxa"/>
          <w:jc w:val="center"/>
        </w:trPr>
        <w:tc>
          <w:tcPr>
            <w:tcW w:w="0" w:type="auto"/>
            <w:tcBorders>
              <w:bottom w:val="single" w:sz="6" w:space="0" w:color="CCCCCC"/>
            </w:tcBorders>
            <w:shd w:val="clear" w:color="auto" w:fill="FFFFFF"/>
            <w:vAlign w:val="center"/>
          </w:tcPr>
          <w:p w:rsidR="00E40311" w:rsidRDefault="00E40311" w:rsidP="00E40311">
            <w:pPr>
              <w:spacing w:after="0" w:line="256" w:lineRule="atLeast"/>
              <w:rPr>
                <w:rFonts w:ascii="Verdana" w:hAnsi="Verdana"/>
                <w:color w:val="444444"/>
                <w:sz w:val="18"/>
                <w:szCs w:val="18"/>
                <w:lang w:eastAsia="tr-TR"/>
              </w:rPr>
            </w:pPr>
          </w:p>
          <w:p w:rsidR="00E40311" w:rsidRPr="00F97B74" w:rsidRDefault="00E40311" w:rsidP="00E40311">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E40311" w:rsidRPr="00660279" w:rsidRDefault="00E40311" w:rsidP="00E40311">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r>
      <w:tr w:rsidR="00E40311" w:rsidRPr="00F97B74" w:rsidTr="00FE4AEC">
        <w:trPr>
          <w:trHeight w:val="450"/>
          <w:tblCellSpacing w:w="15" w:type="dxa"/>
          <w:jc w:val="center"/>
        </w:trPr>
        <w:tc>
          <w:tcPr>
            <w:tcW w:w="0" w:type="auto"/>
            <w:tcBorders>
              <w:bottom w:val="single" w:sz="6" w:space="0" w:color="CCCCCC"/>
            </w:tcBorders>
            <w:shd w:val="clear" w:color="auto" w:fill="FFFFFF"/>
            <w:vAlign w:val="center"/>
          </w:tcPr>
          <w:p w:rsidR="00E40311" w:rsidRDefault="00E40311" w:rsidP="00E40311">
            <w:pPr>
              <w:spacing w:after="0" w:line="256" w:lineRule="atLeast"/>
              <w:rPr>
                <w:rFonts w:ascii="Verdana" w:hAnsi="Verdana"/>
                <w:color w:val="444444"/>
                <w:sz w:val="18"/>
                <w:szCs w:val="18"/>
                <w:lang w:eastAsia="tr-TR"/>
              </w:rPr>
            </w:pPr>
          </w:p>
          <w:p w:rsidR="00E40311" w:rsidRPr="00F97B74" w:rsidRDefault="00E40311" w:rsidP="00E40311">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E40311" w:rsidRPr="00660279" w:rsidRDefault="00E40311" w:rsidP="00E40311">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r>
      <w:tr w:rsidR="00E40311" w:rsidRPr="00F97B74" w:rsidTr="00FE4AEC">
        <w:trPr>
          <w:trHeight w:val="450"/>
          <w:tblCellSpacing w:w="15" w:type="dxa"/>
          <w:jc w:val="center"/>
        </w:trPr>
        <w:tc>
          <w:tcPr>
            <w:tcW w:w="0" w:type="auto"/>
            <w:tcBorders>
              <w:bottom w:val="single" w:sz="6" w:space="0" w:color="CCCCCC"/>
            </w:tcBorders>
            <w:shd w:val="clear" w:color="auto" w:fill="FFFFFF"/>
            <w:vAlign w:val="center"/>
          </w:tcPr>
          <w:p w:rsidR="00E40311" w:rsidRDefault="00E40311" w:rsidP="00E40311">
            <w:pPr>
              <w:spacing w:after="0" w:line="256" w:lineRule="atLeast"/>
              <w:rPr>
                <w:rFonts w:ascii="Verdana" w:hAnsi="Verdana"/>
                <w:color w:val="444444"/>
                <w:sz w:val="18"/>
                <w:szCs w:val="18"/>
                <w:lang w:eastAsia="tr-TR"/>
              </w:rPr>
            </w:pPr>
          </w:p>
          <w:p w:rsidR="00E40311" w:rsidRPr="00F97B74" w:rsidRDefault="00E40311" w:rsidP="00E40311">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E40311" w:rsidRPr="00660279" w:rsidRDefault="00E40311" w:rsidP="00E40311">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r>
      <w:tr w:rsidR="00E40311" w:rsidRPr="00F97B74" w:rsidTr="00FE4AEC">
        <w:trPr>
          <w:trHeight w:val="450"/>
          <w:tblCellSpacing w:w="15" w:type="dxa"/>
          <w:jc w:val="center"/>
        </w:trPr>
        <w:tc>
          <w:tcPr>
            <w:tcW w:w="0" w:type="auto"/>
            <w:tcBorders>
              <w:bottom w:val="single" w:sz="6" w:space="0" w:color="CCCCCC"/>
            </w:tcBorders>
            <w:shd w:val="clear" w:color="auto" w:fill="FFFFFF"/>
            <w:vAlign w:val="center"/>
          </w:tcPr>
          <w:p w:rsidR="00E40311" w:rsidRPr="00F97B74" w:rsidRDefault="00E40311" w:rsidP="00E40311">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E40311" w:rsidRPr="00660279" w:rsidRDefault="00E40311" w:rsidP="00E40311">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40311" w:rsidRPr="00F97B74" w:rsidRDefault="00E40311" w:rsidP="00E40311">
            <w:pPr>
              <w:spacing w:after="0" w:line="256" w:lineRule="atLeast"/>
              <w:jc w:val="center"/>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453EAE"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453EAE"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9"/>
        <w:gridCol w:w="6308"/>
        <w:gridCol w:w="1686"/>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453EAE"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AB Hukukuna giriş: Uluslararası platformda AB’nin yeri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8626AA">
            <w:pPr>
              <w:spacing w:after="0" w:line="256" w:lineRule="atLeast"/>
              <w:rPr>
                <w:rFonts w:ascii="Verdana" w:hAnsi="Verdana"/>
                <w:color w:val="444444"/>
                <w:sz w:val="18"/>
                <w:szCs w:val="18"/>
                <w:lang w:eastAsia="tr-TR"/>
              </w:rPr>
            </w:pPr>
            <w:r>
              <w:rPr>
                <w:rFonts w:ascii="Verdana" w:hAnsi="Verdana"/>
                <w:color w:val="444444"/>
                <w:sz w:val="18"/>
                <w:szCs w:val="18"/>
                <w:lang w:eastAsia="tr-TR"/>
              </w:rPr>
              <w:t>AB yapılanmasının tarihi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F17541">
            <w:pPr>
              <w:spacing w:after="0" w:line="256" w:lineRule="atLeast"/>
              <w:rPr>
                <w:rFonts w:ascii="Verdana" w:hAnsi="Verdana"/>
                <w:color w:val="444444"/>
                <w:sz w:val="18"/>
                <w:szCs w:val="18"/>
                <w:lang w:eastAsia="tr-TR"/>
              </w:rPr>
            </w:pPr>
            <w:r>
              <w:rPr>
                <w:rFonts w:ascii="Verdana" w:hAnsi="Verdana"/>
                <w:color w:val="444444"/>
                <w:sz w:val="18"/>
                <w:szCs w:val="18"/>
                <w:lang w:eastAsia="tr-TR"/>
              </w:rPr>
              <w:t>AB Hukukunun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172FCF">
            <w:pPr>
              <w:spacing w:after="0" w:line="256" w:lineRule="atLeast"/>
              <w:rPr>
                <w:rFonts w:ascii="Verdana" w:hAnsi="Verdana"/>
                <w:color w:val="444444"/>
                <w:sz w:val="18"/>
                <w:szCs w:val="18"/>
                <w:lang w:eastAsia="tr-TR"/>
              </w:rPr>
            </w:pPr>
            <w:r>
              <w:rPr>
                <w:rFonts w:ascii="Verdana" w:hAnsi="Verdana"/>
                <w:color w:val="444444"/>
                <w:sz w:val="18"/>
                <w:szCs w:val="18"/>
                <w:lang w:eastAsia="tr-TR"/>
              </w:rPr>
              <w:t>Tevdi, orantılılık ve yetki devri ilkeleri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AB Hukukunun üstünlüğü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AB Hukukunda temel haklar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AB Hukukunun doğrudan etkisi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F17541">
            <w:pPr>
              <w:spacing w:after="0" w:line="256" w:lineRule="atLeast"/>
              <w:rPr>
                <w:rFonts w:ascii="Verdana" w:hAnsi="Verdana"/>
                <w:color w:val="444444"/>
                <w:sz w:val="18"/>
                <w:szCs w:val="18"/>
                <w:lang w:eastAsia="tr-TR"/>
              </w:rPr>
            </w:pPr>
            <w:r>
              <w:rPr>
                <w:rFonts w:ascii="Verdana" w:hAnsi="Verdana"/>
                <w:color w:val="444444"/>
                <w:sz w:val="18"/>
                <w:szCs w:val="18"/>
                <w:lang w:eastAsia="tr-TR"/>
              </w:rPr>
              <w:t>Direktiflerin doğrudan etkisine devam, Devletin sorumluluğu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172FCF">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Devletin sorumluluğu, AB Hukuku’nun uygulanması AB Hukukunun işleyişine dair </w:t>
            </w:r>
            <w:proofErr w:type="spellStart"/>
            <w:r>
              <w:rPr>
                <w:rFonts w:ascii="Verdana" w:hAnsi="Verdana"/>
                <w:color w:val="444444"/>
                <w:sz w:val="18"/>
                <w:szCs w:val="18"/>
                <w:lang w:eastAsia="tr-TR"/>
              </w:rPr>
              <w:t>Andlaşma</w:t>
            </w:r>
            <w:proofErr w:type="spellEnd"/>
            <w:r>
              <w:rPr>
                <w:rFonts w:ascii="Verdana" w:hAnsi="Verdana"/>
                <w:color w:val="444444"/>
                <w:sz w:val="18"/>
                <w:szCs w:val="18"/>
                <w:lang w:eastAsia="tr-TR"/>
              </w:rPr>
              <w:t xml:space="preserve"> m. 258-260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F17541">
            <w:pPr>
              <w:spacing w:after="0" w:line="256" w:lineRule="atLeast"/>
              <w:rPr>
                <w:rFonts w:ascii="Verdana" w:hAnsi="Verdana"/>
                <w:color w:val="444444"/>
                <w:sz w:val="18"/>
                <w:szCs w:val="18"/>
                <w:lang w:eastAsia="tr-TR"/>
              </w:rPr>
            </w:pPr>
            <w:proofErr w:type="spellStart"/>
            <w:r>
              <w:rPr>
                <w:rFonts w:ascii="Verdana" w:hAnsi="Verdana"/>
                <w:color w:val="444444"/>
                <w:sz w:val="18"/>
                <w:szCs w:val="18"/>
                <w:lang w:eastAsia="tr-TR"/>
              </w:rPr>
              <w:t>Önsorun</w:t>
            </w:r>
            <w:proofErr w:type="spellEnd"/>
            <w:r>
              <w:rPr>
                <w:rFonts w:ascii="Verdana" w:hAnsi="Verdana"/>
                <w:color w:val="444444"/>
                <w:sz w:val="18"/>
                <w:szCs w:val="18"/>
                <w:lang w:eastAsia="tr-TR"/>
              </w:rPr>
              <w:t xml:space="preserve"> usulü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F17541">
            <w:pPr>
              <w:spacing w:after="0" w:line="256" w:lineRule="atLeast"/>
              <w:rPr>
                <w:rFonts w:ascii="Verdana" w:hAnsi="Verdana"/>
                <w:color w:val="444444"/>
                <w:sz w:val="18"/>
                <w:szCs w:val="18"/>
                <w:lang w:eastAsia="tr-TR"/>
              </w:rPr>
            </w:pPr>
            <w:proofErr w:type="spellStart"/>
            <w:r>
              <w:rPr>
                <w:rFonts w:ascii="Verdana" w:hAnsi="Verdana"/>
                <w:color w:val="444444"/>
                <w:sz w:val="18"/>
                <w:szCs w:val="18"/>
                <w:lang w:eastAsia="tr-TR"/>
              </w:rPr>
              <w:t>Önsorun</w:t>
            </w:r>
            <w:proofErr w:type="spellEnd"/>
            <w:r>
              <w:rPr>
                <w:rFonts w:ascii="Verdana" w:hAnsi="Verdana"/>
                <w:color w:val="444444"/>
                <w:sz w:val="18"/>
                <w:szCs w:val="18"/>
                <w:lang w:eastAsia="tr-TR"/>
              </w:rPr>
              <w:t xml:space="preserve"> usulüne devam, m.263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20339E" w:rsidP="00D17B08">
            <w:pPr>
              <w:spacing w:after="0" w:line="256" w:lineRule="atLeast"/>
              <w:rPr>
                <w:rFonts w:ascii="Verdana" w:hAnsi="Verdana"/>
                <w:color w:val="444444"/>
                <w:sz w:val="18"/>
                <w:szCs w:val="18"/>
                <w:lang w:eastAsia="tr-TR"/>
              </w:rPr>
            </w:pPr>
            <w:r>
              <w:rPr>
                <w:rFonts w:ascii="Verdana" w:hAnsi="Verdana"/>
                <w:color w:val="444444"/>
                <w:sz w:val="18"/>
                <w:szCs w:val="18"/>
                <w:lang w:eastAsia="tr-TR"/>
              </w:rPr>
              <w:t>AB’nin Uygulanması ABİA m.263,265,277 ve 340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972195" w:rsidRDefault="0020339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Tekrar </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6934"/>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453EAE"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8847CC">
            <w:pPr>
              <w:spacing w:after="0" w:line="256" w:lineRule="atLeast"/>
              <w:rPr>
                <w:rFonts w:ascii="Verdana" w:hAnsi="Verdana"/>
                <w:color w:val="444444"/>
                <w:sz w:val="18"/>
                <w:szCs w:val="18"/>
                <w:lang w:eastAsia="tr-TR"/>
              </w:rPr>
            </w:pPr>
            <w:proofErr w:type="spellStart"/>
            <w:r>
              <w:rPr>
                <w:rFonts w:ascii="Verdana" w:hAnsi="Verdana"/>
                <w:color w:val="444444"/>
                <w:sz w:val="18"/>
                <w:szCs w:val="18"/>
                <w:lang w:eastAsia="tr-TR"/>
              </w:rPr>
              <w:t>Weatherill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Cases</w:t>
            </w:r>
            <w:proofErr w:type="spellEnd"/>
            <w:r>
              <w:rPr>
                <w:rFonts w:ascii="Verdana" w:hAnsi="Verdana"/>
                <w:color w:val="444444"/>
                <w:sz w:val="18"/>
                <w:szCs w:val="18"/>
                <w:lang w:eastAsia="tr-TR"/>
              </w:rPr>
              <w:t xml:space="preserve"> &amp; </w:t>
            </w:r>
            <w:proofErr w:type="spellStart"/>
            <w:r>
              <w:rPr>
                <w:rFonts w:ascii="Verdana" w:hAnsi="Verdana"/>
                <w:color w:val="444444"/>
                <w:sz w:val="18"/>
                <w:szCs w:val="18"/>
                <w:lang w:eastAsia="tr-TR"/>
              </w:rPr>
              <w:t>Materials</w:t>
            </w:r>
            <w:proofErr w:type="spellEnd"/>
            <w:r>
              <w:rPr>
                <w:rFonts w:ascii="Verdana" w:hAnsi="Verdana"/>
                <w:color w:val="444444"/>
                <w:sz w:val="18"/>
                <w:szCs w:val="18"/>
                <w:lang w:eastAsia="tr-TR"/>
              </w:rPr>
              <w:t xml:space="preserve"> on EU Law, OUP, 10th Edition</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AB Antlaşmaları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453EAE"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roofErr w:type="spellStart"/>
            <w:r w:rsidRPr="00F97B74">
              <w:rPr>
                <w:rFonts w:ascii="Verdana" w:hAnsi="Verdana"/>
                <w:b/>
                <w:bCs/>
                <w:color w:val="444444"/>
                <w:sz w:val="18"/>
                <w:szCs w:val="18"/>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8847CC" w:rsidRDefault="00453EAE"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983"/>
        <w:gridCol w:w="249"/>
        <w:gridCol w:w="249"/>
        <w:gridCol w:w="249"/>
        <w:gridCol w:w="249"/>
        <w:gridCol w:w="249"/>
        <w:gridCol w:w="86"/>
      </w:tblGrid>
      <w:tr w:rsidR="00453EAE"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453EAE"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453EAE" w:rsidRPr="00F97B74" w:rsidTr="00AF7CAC">
        <w:trPr>
          <w:tblCellSpacing w:w="15" w:type="dxa"/>
          <w:jc w:val="center"/>
        </w:trPr>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 xml:space="preserve">Hukuk alanında bilimsel kaynaklara, yargı içtihatlarına </w:t>
            </w:r>
            <w:proofErr w:type="gramStart"/>
            <w:r>
              <w:rPr>
                <w:rFonts w:ascii="Verdana" w:hAnsi="Verdana"/>
                <w:sz w:val="18"/>
                <w:szCs w:val="18"/>
              </w:rPr>
              <w:t>hakim</w:t>
            </w:r>
            <w:proofErr w:type="gramEnd"/>
            <w:r>
              <w:rPr>
                <w:rFonts w:ascii="Verdana" w:hAnsi="Verdana"/>
                <w:sz w:val="18"/>
                <w:szCs w:val="18"/>
              </w:rPr>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F7CAC" w:rsidRDefault="00453EAE" w:rsidP="00AF7CAC">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20339E" w:rsidP="00773858">
            <w:pPr>
              <w:spacing w:after="0" w:line="256" w:lineRule="atLeast"/>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453EAE"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 xml:space="preserve">resi (Sınav haftası </w:t>
            </w:r>
            <w:proofErr w:type="gramStart"/>
            <w:r>
              <w:rPr>
                <w:rFonts w:ascii="Verdana" w:hAnsi="Verdana"/>
                <w:color w:val="444444"/>
                <w:sz w:val="18"/>
                <w:szCs w:val="18"/>
                <w:lang w:eastAsia="tr-TR"/>
              </w:rPr>
              <w:t>dahildir</w:t>
            </w:r>
            <w:proofErr w:type="gramEnd"/>
            <w:r>
              <w:rPr>
                <w:rFonts w:ascii="Verdana" w:hAnsi="Verdana"/>
                <w:color w:val="444444"/>
                <w:sz w:val="18"/>
                <w:szCs w:val="18"/>
                <w:lang w:eastAsia="tr-TR"/>
              </w:rPr>
              <w:t>: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56</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84</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145</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5,8</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339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453EAE" w:rsidRPr="00F97B74" w:rsidRDefault="00453EAE">
      <w:pPr>
        <w:rPr>
          <w:rFonts w:ascii="Verdana" w:hAnsi="Verdana"/>
          <w:sz w:val="18"/>
          <w:szCs w:val="18"/>
        </w:rPr>
      </w:pPr>
    </w:p>
    <w:sectPr w:rsidR="00453EAE"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B7513"/>
    <w:rsid w:val="000E6E35"/>
    <w:rsid w:val="00112A31"/>
    <w:rsid w:val="00172FCF"/>
    <w:rsid w:val="00177CC8"/>
    <w:rsid w:val="0020339E"/>
    <w:rsid w:val="002145C1"/>
    <w:rsid w:val="00236357"/>
    <w:rsid w:val="00311892"/>
    <w:rsid w:val="003259BA"/>
    <w:rsid w:val="0036189B"/>
    <w:rsid w:val="00453EAE"/>
    <w:rsid w:val="004E0AA3"/>
    <w:rsid w:val="00562006"/>
    <w:rsid w:val="00581176"/>
    <w:rsid w:val="00637FA0"/>
    <w:rsid w:val="00660279"/>
    <w:rsid w:val="007239BD"/>
    <w:rsid w:val="00773858"/>
    <w:rsid w:val="00792C50"/>
    <w:rsid w:val="007B6A90"/>
    <w:rsid w:val="007F2908"/>
    <w:rsid w:val="0080531E"/>
    <w:rsid w:val="00814D5D"/>
    <w:rsid w:val="008626AA"/>
    <w:rsid w:val="00864464"/>
    <w:rsid w:val="008847CC"/>
    <w:rsid w:val="008C3B7E"/>
    <w:rsid w:val="008C5CFD"/>
    <w:rsid w:val="00972195"/>
    <w:rsid w:val="009A7DC1"/>
    <w:rsid w:val="009C63D2"/>
    <w:rsid w:val="00A06E11"/>
    <w:rsid w:val="00A13265"/>
    <w:rsid w:val="00AA054C"/>
    <w:rsid w:val="00AB3ABB"/>
    <w:rsid w:val="00AF7C4E"/>
    <w:rsid w:val="00AF7CAC"/>
    <w:rsid w:val="00B937F7"/>
    <w:rsid w:val="00BF497E"/>
    <w:rsid w:val="00C876ED"/>
    <w:rsid w:val="00D17B08"/>
    <w:rsid w:val="00D9534C"/>
    <w:rsid w:val="00E40311"/>
    <w:rsid w:val="00EA6B8C"/>
    <w:rsid w:val="00F17541"/>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9D799"/>
  <w15:docId w15:val="{F7151C39-AF95-4F2A-B58C-E6A5ED0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DERS BİLGİLERİ</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Tayanç Tunca Molla</cp:lastModifiedBy>
  <cp:revision>3</cp:revision>
  <dcterms:created xsi:type="dcterms:W3CDTF">2017-06-11T15:18:00Z</dcterms:created>
  <dcterms:modified xsi:type="dcterms:W3CDTF">2017-06-11T15:18:00Z</dcterms:modified>
</cp:coreProperties>
</file>