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02"/>
        <w:gridCol w:w="1430"/>
        <w:gridCol w:w="1105"/>
        <w:gridCol w:w="1544"/>
        <w:gridCol w:w="959"/>
        <w:gridCol w:w="965"/>
      </w:tblGrid>
      <w:tr w:rsidR="00D22389" w:rsidRPr="00B340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jc w:val="center"/>
              <w:rPr>
                <w:b/>
                <w:bCs/>
                <w:color w:val="555555"/>
                <w:lang w:eastAsia="tr-TR"/>
              </w:rPr>
            </w:pPr>
            <w:r w:rsidRPr="00B34095">
              <w:rPr>
                <w:b/>
                <w:bCs/>
                <w:color w:val="555555"/>
                <w:lang w:eastAsia="tr-TR"/>
              </w:rPr>
              <w:t>DERS BİLGİLERİ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i/>
                <w:iCs/>
                <w:color w:val="44444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i/>
                <w:iCs/>
                <w:color w:val="44444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i/>
                <w:iCs/>
                <w:color w:val="44444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i/>
                <w:iCs/>
                <w:color w:val="44444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i/>
                <w:iCs/>
                <w:color w:val="444444"/>
                <w:lang w:eastAsia="tr-TR"/>
              </w:rPr>
              <w:t>AKTS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color w:val="000000"/>
              </w:rPr>
            </w:pPr>
            <w:r w:rsidRPr="00B34095">
              <w:rPr>
                <w:color w:val="000000"/>
              </w:rPr>
              <w:t>İDARE HUKUKU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2445AF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Law</w:t>
            </w:r>
            <w:r w:rsidR="00D22389" w:rsidRPr="00B34095">
              <w:rPr>
                <w:color w:val="444444"/>
                <w:lang w:eastAsia="tr-TR"/>
              </w:rPr>
              <w:t xml:space="preserve"> 232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 xml:space="preserve">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2445AF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 xml:space="preserve"> 3+2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 xml:space="preserve">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80681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 xml:space="preserve"> 4</w:t>
            </w: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 xml:space="preserve"> -</w:t>
            </w: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6"/>
        <w:gridCol w:w="6672"/>
      </w:tblGrid>
      <w:tr w:rsidR="00D22389" w:rsidRPr="00B34095" w:rsidTr="000E468B">
        <w:trPr>
          <w:trHeight w:val="450"/>
          <w:tblCellSpacing w:w="15" w:type="dxa"/>
          <w:jc w:val="center"/>
        </w:trPr>
        <w:tc>
          <w:tcPr>
            <w:tcW w:w="122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Türkçe</w:t>
            </w:r>
            <w:r w:rsidR="00806812">
              <w:rPr>
                <w:noProof/>
                <w:color w:val="44444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http://www.ebs.sakarya.edu.tr/img/img_flags/tr.png" style="width:21.6pt;height:15.2pt;visibility:visible">
                  <v:imagedata r:id="rId6" o:title=""/>
                </v:shape>
              </w:pic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773858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Lisans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Zorunlu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 xml:space="preserve"> Öğretim Görevlisi Kemal Berkarda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 xml:space="preserve"> Öğretim Görevlisi Kemal Berkarda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EC4B46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 xml:space="preserve"> Arş. Gör. Duygu Kulaç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jc w:val="both"/>
              <w:rPr>
                <w:color w:val="000000"/>
              </w:rPr>
            </w:pPr>
            <w:r w:rsidRPr="00B34095">
              <w:rPr>
                <w:color w:val="000000"/>
              </w:rPr>
              <w:t>İdarenin görevleri, yetkileri ile yargısal denetimine ilişkin esas ve usulleri öğrenmek</w:t>
            </w:r>
            <w:r>
              <w:rPr>
                <w:color w:val="000000"/>
              </w:rPr>
              <w:t>.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AF7CAC">
            <w:pPr>
              <w:spacing w:after="0" w:line="288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 xml:space="preserve"> </w:t>
            </w:r>
            <w:r w:rsidRPr="00B34095">
              <w:rPr>
                <w:color w:val="000000"/>
              </w:rPr>
              <w:t>İdarenin kamu hi</w:t>
            </w:r>
            <w:r>
              <w:rPr>
                <w:color w:val="000000"/>
              </w:rPr>
              <w:t>zmeti ve kolluk</w:t>
            </w:r>
            <w:r w:rsidRPr="00B34095">
              <w:rPr>
                <w:color w:val="000000"/>
              </w:rPr>
              <w:t xml:space="preserve"> gibi temel görevleri, idari eylem ve işlemler ile idari yargılama konuları incelenmektedir.</w:t>
            </w: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36"/>
        <w:gridCol w:w="1574"/>
        <w:gridCol w:w="1358"/>
        <w:gridCol w:w="1333"/>
      </w:tblGrid>
      <w:tr w:rsidR="00D22389" w:rsidRPr="00B34095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D22389" w:rsidRPr="00B34095" w:rsidRDefault="00D22389" w:rsidP="00562006">
            <w:pPr>
              <w:spacing w:after="0" w:line="256" w:lineRule="atLeast"/>
              <w:jc w:val="center"/>
              <w:rPr>
                <w:b/>
                <w:color w:val="444444"/>
                <w:lang w:eastAsia="tr-TR"/>
              </w:rPr>
            </w:pPr>
            <w:r w:rsidRPr="00B34095">
              <w:rPr>
                <w:b/>
                <w:color w:val="444444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Ölçme Yöntemleri</w:t>
            </w:r>
          </w:p>
        </w:tc>
      </w:tr>
      <w:tr w:rsidR="00D22389" w:rsidRPr="00B34095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22389" w:rsidRPr="00B34095" w:rsidRDefault="00D22389" w:rsidP="000E468B">
            <w:pPr>
              <w:numPr>
                <w:ilvl w:val="0"/>
                <w:numId w:val="2"/>
              </w:numPr>
              <w:spacing w:after="0" w:line="240" w:lineRule="auto"/>
            </w:pPr>
            <w:r w:rsidRPr="00B34095">
              <w:t>İdarenin görevlerinin hukuki özelliklerini etkin bir şekilde kavramayarak analiz edebilme yeteneği kazanmak</w:t>
            </w:r>
          </w:p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22389" w:rsidRPr="00B34095" w:rsidRDefault="00D22389" w:rsidP="00664EB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1,3,4,5,6,10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A</w:t>
            </w:r>
          </w:p>
        </w:tc>
      </w:tr>
      <w:tr w:rsidR="00D22389" w:rsidRPr="00B34095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22389" w:rsidRPr="00B34095" w:rsidRDefault="00D22389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  <w:p w:rsidR="00D22389" w:rsidRPr="00B34095" w:rsidRDefault="00D22389" w:rsidP="000E468B">
            <w:pPr>
              <w:numPr>
                <w:ilvl w:val="0"/>
                <w:numId w:val="2"/>
              </w:numPr>
              <w:spacing w:after="0" w:line="240" w:lineRule="auto"/>
            </w:pPr>
            <w:r w:rsidRPr="00B34095">
              <w:t>İdarenin yetkilerinin özelliklerini ve hukukilik denetiminde kullanılacak araçları tanıyarak ayırt edebilme becerisi kazanmak</w:t>
            </w:r>
          </w:p>
          <w:p w:rsidR="00D22389" w:rsidRPr="00B34095" w:rsidRDefault="00D22389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22389" w:rsidRPr="00B34095" w:rsidRDefault="00D22389" w:rsidP="00664EB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1,3,6,10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773858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A</w:t>
            </w:r>
          </w:p>
        </w:tc>
      </w:tr>
      <w:tr w:rsidR="00D22389" w:rsidRPr="00B34095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22389" w:rsidRPr="00B34095" w:rsidRDefault="00D22389" w:rsidP="000E468B">
            <w:pPr>
              <w:numPr>
                <w:ilvl w:val="0"/>
                <w:numId w:val="2"/>
              </w:numPr>
              <w:spacing w:after="0" w:line="256" w:lineRule="atLeast"/>
            </w:pPr>
            <w:r w:rsidRPr="00B34095">
              <w:t>İdarenin işlem ve eylemlerine karşı hak ve özgürlükleri koruyucu idari ve yargısal başvuru yollarının usul ve esaslarını öğrenerek, bu başvuruları yapacak hukuki donanıma sahip olmak.</w:t>
            </w:r>
          </w:p>
          <w:p w:rsidR="00D22389" w:rsidRPr="00B34095" w:rsidRDefault="00D22389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22389" w:rsidRPr="00B34095" w:rsidRDefault="00D22389" w:rsidP="00664EB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1,2,3,9,10,11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A, C</w:t>
            </w: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D22389" w:rsidRPr="00B34095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1: Anlatım, 2: Soru-Cevap, 3: Tartışma 4: Pratik Çalışma</w:t>
            </w:r>
          </w:p>
        </w:tc>
      </w:tr>
      <w:tr w:rsidR="00D22389" w:rsidRPr="00B34095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2FCF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A: Sınav B: Sunum C: Ödev</w:t>
            </w:r>
          </w:p>
        </w:tc>
      </w:tr>
      <w:tr w:rsidR="00D22389" w:rsidRPr="00B34095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b/>
                <w:bCs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2FC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D22389" w:rsidRPr="00B340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 AKIŞI</w:t>
            </w:r>
          </w:p>
        </w:tc>
      </w:tr>
      <w:tr w:rsidR="00D22389" w:rsidRPr="00B34095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Ön Hazırlık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color w:val="000000"/>
              </w:rPr>
            </w:pPr>
            <w:r w:rsidRPr="00B34095">
              <w:rPr>
                <w:color w:val="000000"/>
              </w:rPr>
              <w:t>İdare ve idari faaliyet kavramları, İdare Hukukunun konusu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t>Türk idari teşkilatının genel yapısı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t>Türk idari teşkilatının yapısal ilkeleri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t>Merkezi yönetim yapılanması ile yerinden yönetim yapılanması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rPr>
                <w:bCs/>
                <w:color w:val="000000"/>
              </w:rPr>
              <w:t>Mahalli idarelerin türleri ve görevleri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rPr>
                <w:bCs/>
                <w:color w:val="000000"/>
              </w:rPr>
              <w:t>Kamu kurumları ile meslek teşekküllerinin yapılanması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/>
                <w:color w:val="000000"/>
              </w:rPr>
            </w:pPr>
            <w:r w:rsidRPr="00B34095">
              <w:rPr>
                <w:b/>
                <w:color w:val="000000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rPr>
                <w:bCs/>
                <w:color w:val="000000"/>
              </w:rPr>
              <w:t>Kamu görevlilerin türleri ve özellikleri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rPr>
                <w:bCs/>
                <w:color w:val="000000"/>
              </w:rPr>
              <w:t>Kamu görevlilerinin tabi olduğu hukuki rejimin ana hatları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rPr>
                <w:bCs/>
                <w:color w:val="000000"/>
              </w:rPr>
              <w:t>Devlet memurlarının hak, yükümlülük ve yasakları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color w:val="000000"/>
              </w:rPr>
            </w:pPr>
            <w:r w:rsidRPr="00B34095">
              <w:rPr>
                <w:color w:val="000000"/>
              </w:rPr>
              <w:t>Kamulaştırmanın esas ve usulleri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color w:val="000000"/>
              </w:rPr>
            </w:pPr>
            <w:r w:rsidRPr="00B34095">
              <w:rPr>
                <w:color w:val="000000"/>
              </w:rPr>
              <w:t>Kamulaştırma usulü sebebiyle açılan davalar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color w:val="000000"/>
              </w:rPr>
            </w:pPr>
            <w:r w:rsidRPr="00B34095">
              <w:rPr>
                <w:color w:val="000000"/>
              </w:rPr>
              <w:t>Kamu mallarının türleri ve özellikleri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4EB9">
            <w:pPr>
              <w:rPr>
                <w:bCs/>
                <w:color w:val="000000"/>
              </w:rPr>
            </w:pPr>
            <w:r w:rsidRPr="00B34095">
              <w:rPr>
                <w:bCs/>
                <w:color w:val="000000"/>
              </w:rPr>
              <w:t>Kamu mallarından yararlanmanın hukuki rejimi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7"/>
        <w:gridCol w:w="7281"/>
      </w:tblGrid>
      <w:tr w:rsidR="00D22389" w:rsidRPr="00B340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KAYNAKLAR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972195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 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0E4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34095">
              <w:t>GÖZÜBÜYÜK / Turgut TAN, “İdare Hukuku, Cilt I, Genel Esaslar” , 4. Bası, Turhan Kitabevi, Ankara 2006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88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DERS NOTLARI</w:t>
            </w: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D22389" w:rsidRPr="00B340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MATERYAL PAYLAŞIMI 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5"/>
        <w:gridCol w:w="2078"/>
      </w:tblGrid>
      <w:tr w:rsidR="00D22389" w:rsidRPr="00B340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DEĞERLENDİRME SİSTEMİ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KATKI YÜZDESİ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b/>
                <w:color w:val="444444"/>
                <w:lang w:eastAsia="tr-TR"/>
              </w:rPr>
            </w:pPr>
            <w:r w:rsidRPr="00B34095">
              <w:rPr>
                <w:b/>
                <w:color w:val="444444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100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100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60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40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100</w:t>
            </w: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Uzmanlık / Alan Dersleri</w:t>
            </w: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4"/>
        <w:gridCol w:w="7133"/>
        <w:gridCol w:w="249"/>
        <w:gridCol w:w="249"/>
        <w:gridCol w:w="249"/>
        <w:gridCol w:w="249"/>
        <w:gridCol w:w="249"/>
        <w:gridCol w:w="86"/>
      </w:tblGrid>
      <w:tr w:rsidR="00D22389" w:rsidRPr="00B340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DERSİN PROGRAM ÇIKTILARINA KATKISI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Katkı Düzeyi</w:t>
            </w:r>
          </w:p>
        </w:tc>
      </w:tr>
      <w:tr w:rsidR="00D22389" w:rsidRPr="00B34095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color w:val="444444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7CC8">
            <w:r w:rsidRPr="00B34095"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7CC8">
            <w:r w:rsidRPr="00B34095"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7CC8">
            <w:r w:rsidRPr="00B34095"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7CC8">
            <w:r w:rsidRPr="00B34095"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773858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7CC8">
            <w:r w:rsidRPr="00B34095"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7CC8">
            <w:r w:rsidRPr="00B34095"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AF7CAC">
            <w:pPr>
              <w:spacing w:after="0" w:line="288" w:lineRule="atLeast"/>
              <w:rPr>
                <w:color w:val="444444"/>
                <w:lang w:eastAsia="tr-TR"/>
              </w:rPr>
            </w:pPr>
            <w:r w:rsidRPr="00B34095"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AF7CAC">
            <w:r w:rsidRPr="00B34095"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AF7CAC">
            <w:r w:rsidRPr="00B34095">
              <w:t xml:space="preserve">Hukuk biliminin mesleki ve bilimsel etik ilkeleri yanında, toplumsal etik </w:t>
            </w:r>
            <w:r w:rsidRPr="00B34095">
              <w:lastRenderedPageBreak/>
              <w:t>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177CC8">
            <w:r w:rsidRPr="00B34095"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D22389" w:rsidRPr="00B34095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88" w:lineRule="atLeast"/>
              <w:rPr>
                <w:color w:val="444444"/>
                <w:lang w:eastAsia="tr-TR"/>
              </w:rPr>
            </w:pPr>
            <w:r w:rsidRPr="00B34095"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773858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D22389" w:rsidRPr="00B34095" w:rsidRDefault="00D22389" w:rsidP="00660279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D22389" w:rsidRPr="00B34095" w:rsidRDefault="00D22389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883"/>
        <w:gridCol w:w="872"/>
        <w:gridCol w:w="1068"/>
      </w:tblGrid>
      <w:tr w:rsidR="00D22389" w:rsidRPr="00B340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AKTS / İŞ YÜKÜ TABLOSU</w:t>
            </w:r>
          </w:p>
        </w:tc>
      </w:tr>
      <w:tr w:rsidR="00D22389" w:rsidRPr="00B340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Süresi</w:t>
            </w:r>
            <w:r w:rsidRPr="00B34095">
              <w:rPr>
                <w:color w:val="444444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Toplam</w:t>
            </w:r>
            <w:r w:rsidRPr="00B34095">
              <w:rPr>
                <w:color w:val="444444"/>
                <w:lang w:eastAsia="tr-TR"/>
              </w:rPr>
              <w:br/>
              <w:t>İş Yükü</w:t>
            </w:r>
            <w:r w:rsidRPr="00B34095">
              <w:rPr>
                <w:color w:val="444444"/>
                <w:lang w:eastAsia="tr-TR"/>
              </w:rPr>
              <w:br/>
              <w:t>(Saat)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Ders Süresi (Sınav haftası dahildir: 14x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70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7F2908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 xml:space="preserve">     </w:t>
            </w:r>
            <w:r w:rsidR="00806812">
              <w:rPr>
                <w:color w:val="444444"/>
                <w:lang w:eastAsia="tr-TR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80681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28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562006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562006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806812" w:rsidP="00562006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806812" w:rsidP="00562006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80681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102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B34095">
              <w:rPr>
                <w:color w:val="444444"/>
                <w:lang w:eastAsia="tr-TR"/>
              </w:rPr>
              <w:t>4</w:t>
            </w:r>
            <w:r w:rsidR="00806812">
              <w:rPr>
                <w:color w:val="444444"/>
                <w:lang w:eastAsia="tr-TR"/>
              </w:rPr>
              <w:t>,0</w:t>
            </w:r>
            <w:r>
              <w:rPr>
                <w:color w:val="444444"/>
                <w:lang w:eastAsia="tr-TR"/>
              </w:rPr>
              <w:t>8</w:t>
            </w:r>
          </w:p>
        </w:tc>
      </w:tr>
      <w:tr w:rsidR="00D22389" w:rsidRPr="00B340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B34095">
              <w:rPr>
                <w:b/>
                <w:bCs/>
                <w:color w:val="444444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D22389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389" w:rsidRPr="00B34095" w:rsidRDefault="0080681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D22389" w:rsidRPr="00B34095" w:rsidRDefault="00D22389"/>
    <w:sectPr w:rsidR="00D22389" w:rsidRPr="00B34095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B4C8B"/>
    <w:multiLevelType w:val="hybridMultilevel"/>
    <w:tmpl w:val="1598D5A6"/>
    <w:lvl w:ilvl="0" w:tplc="FD8A3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279"/>
    <w:rsid w:val="000211FE"/>
    <w:rsid w:val="000A796B"/>
    <w:rsid w:val="000B7513"/>
    <w:rsid w:val="000E468B"/>
    <w:rsid w:val="000E6E35"/>
    <w:rsid w:val="00112A31"/>
    <w:rsid w:val="00172FCF"/>
    <w:rsid w:val="00177CC8"/>
    <w:rsid w:val="00192CEC"/>
    <w:rsid w:val="002445AF"/>
    <w:rsid w:val="00247F7E"/>
    <w:rsid w:val="00311892"/>
    <w:rsid w:val="003259BA"/>
    <w:rsid w:val="0036189B"/>
    <w:rsid w:val="003F0298"/>
    <w:rsid w:val="00453EAE"/>
    <w:rsid w:val="00461F9B"/>
    <w:rsid w:val="004D7040"/>
    <w:rsid w:val="004E0AA3"/>
    <w:rsid w:val="00506D76"/>
    <w:rsid w:val="005458BC"/>
    <w:rsid w:val="00562006"/>
    <w:rsid w:val="00581176"/>
    <w:rsid w:val="00592AF4"/>
    <w:rsid w:val="00637FA0"/>
    <w:rsid w:val="00660279"/>
    <w:rsid w:val="00664EB9"/>
    <w:rsid w:val="006F7A41"/>
    <w:rsid w:val="00713931"/>
    <w:rsid w:val="007239BD"/>
    <w:rsid w:val="007317AF"/>
    <w:rsid w:val="007578E8"/>
    <w:rsid w:val="00773858"/>
    <w:rsid w:val="00792C50"/>
    <w:rsid w:val="007B6A90"/>
    <w:rsid w:val="007F2908"/>
    <w:rsid w:val="0080531E"/>
    <w:rsid w:val="00806812"/>
    <w:rsid w:val="00814D5D"/>
    <w:rsid w:val="008626AA"/>
    <w:rsid w:val="00864464"/>
    <w:rsid w:val="008727EC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34095"/>
    <w:rsid w:val="00B937F7"/>
    <w:rsid w:val="00BF497E"/>
    <w:rsid w:val="00C876ED"/>
    <w:rsid w:val="00CF4459"/>
    <w:rsid w:val="00D17B08"/>
    <w:rsid w:val="00D22389"/>
    <w:rsid w:val="00D3218F"/>
    <w:rsid w:val="00D9534C"/>
    <w:rsid w:val="00DB78B4"/>
    <w:rsid w:val="00EA6B8C"/>
    <w:rsid w:val="00EC4B46"/>
    <w:rsid w:val="00F17541"/>
    <w:rsid w:val="00F97B74"/>
    <w:rsid w:val="00FD1925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0279"/>
    <w:rPr>
      <w:rFonts w:cs="Times New Roman"/>
    </w:rPr>
  </w:style>
  <w:style w:type="character" w:styleId="Kpr">
    <w:name w:val="Hyperlink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Samsung-pc</cp:lastModifiedBy>
  <cp:revision>11</cp:revision>
  <dcterms:created xsi:type="dcterms:W3CDTF">2013-07-05T13:10:00Z</dcterms:created>
  <dcterms:modified xsi:type="dcterms:W3CDTF">2017-06-11T16:11:00Z</dcterms:modified>
</cp:coreProperties>
</file>