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3"/>
        <w:gridCol w:w="1451"/>
        <w:gridCol w:w="1550"/>
        <w:gridCol w:w="1539"/>
        <w:gridCol w:w="1189"/>
        <w:gridCol w:w="953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5F69F8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E54338" w:rsidRDefault="005F69F8" w:rsidP="00CC1281">
            <w:pPr>
              <w:rPr>
                <w:color w:val="000000"/>
                <w:lang w:val="en-US"/>
              </w:rPr>
            </w:pPr>
            <w:r w:rsidRPr="00430976">
              <w:rPr>
                <w:color w:val="000000"/>
                <w:lang w:val="en-US"/>
              </w:rPr>
              <w:t>Civil Law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E54338" w:rsidRDefault="005F69F8" w:rsidP="00CC1281">
            <w:pPr>
              <w:jc w:val="center"/>
              <w:rPr>
                <w:color w:val="000000"/>
                <w:lang w:val="en-US"/>
              </w:rPr>
            </w:pPr>
            <w:r w:rsidRPr="00430976">
              <w:rPr>
                <w:color w:val="000000"/>
                <w:lang w:val="en-US"/>
              </w:rPr>
              <w:t>LAW 121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E54338" w:rsidRDefault="005F69F8" w:rsidP="00CC12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E54338" w:rsidRDefault="000500D4" w:rsidP="00CC12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E54338" w:rsidRDefault="005F69F8" w:rsidP="00CC1281">
            <w:pPr>
              <w:jc w:val="center"/>
              <w:rPr>
                <w:color w:val="000000"/>
                <w:lang w:val="en-US"/>
              </w:rPr>
            </w:pPr>
            <w:r w:rsidRPr="00430976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E54338" w:rsidRDefault="005F69F8" w:rsidP="00CC1281">
            <w:pPr>
              <w:jc w:val="center"/>
              <w:rPr>
                <w:lang w:val="en-US"/>
              </w:rPr>
            </w:pPr>
            <w:r w:rsidRPr="00430976">
              <w:rPr>
                <w:lang w:val="en-US"/>
              </w:rPr>
              <w:t>5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="00AD7E13">
              <w:rPr>
                <w:rFonts w:ascii="Verdana" w:hAnsi="Verdana"/>
                <w:noProof/>
                <w:color w:val="444444"/>
                <w:sz w:val="18"/>
                <w:szCs w:val="18"/>
                <w:lang w:val="en-US"/>
              </w:rPr>
              <w:drawing>
                <wp:inline distT="0" distB="0" distL="0" distR="0">
                  <wp:extent cx="276225" cy="189865"/>
                  <wp:effectExtent l="19050" t="0" r="9525" b="0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Bachelor'sDegree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First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CycleProgrammes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F2FE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Nami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Barlas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F2FEE" w:rsidRDefault="00BF2FE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Nami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Barlas</w:t>
            </w:r>
          </w:p>
          <w:p w:rsidR="005F69F8" w:rsidRPr="00C51701" w:rsidRDefault="005F69F8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</w:t>
            </w:r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 Prof.Dr. </w:t>
            </w:r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Gül Doğan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BF2FEE" w:rsidRDefault="00B856E6" w:rsidP="00CA53DB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>Res</w:t>
            </w:r>
            <w:proofErr w:type="spellEnd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>Assist</w:t>
            </w:r>
            <w:proofErr w:type="spellEnd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 xml:space="preserve">. </w:t>
            </w:r>
            <w:r w:rsidR="006D5AE4" w:rsidRPr="00BF2FEE">
              <w:rPr>
                <w:rFonts w:ascii="Verdana" w:hAnsi="Verdana"/>
                <w:sz w:val="18"/>
                <w:szCs w:val="18"/>
                <w:lang w:eastAsia="tr-TR"/>
              </w:rPr>
              <w:t xml:space="preserve">M. Oğuz </w:t>
            </w:r>
            <w:proofErr w:type="spellStart"/>
            <w:r w:rsidR="006D5AE4" w:rsidRPr="00BF2FEE">
              <w:rPr>
                <w:rFonts w:ascii="Verdana" w:hAnsi="Verdana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BF2FEE" w:rsidRPr="00BF2FEE" w:rsidRDefault="00BF2FEE" w:rsidP="00BF2FEE">
            <w:pPr>
              <w:spacing w:after="0" w:line="256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>Res</w:t>
            </w:r>
            <w:proofErr w:type="spellEnd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>Assist</w:t>
            </w:r>
            <w:proofErr w:type="spellEnd"/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>. Asl</w:t>
            </w:r>
            <w:r w:rsidRPr="00BF2FEE">
              <w:rPr>
                <w:rFonts w:ascii="Verdana" w:hAnsi="Verdana"/>
                <w:sz w:val="18"/>
                <w:szCs w:val="18"/>
              </w:rPr>
              <w:t>ı Börek</w:t>
            </w:r>
          </w:p>
          <w:p w:rsidR="00BF2FEE" w:rsidRPr="00BF2FEE" w:rsidRDefault="00BF2FEE" w:rsidP="00CA53DB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BF2FEE"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5F69F8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Thegoal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thiscourse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topresentthe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systemandbasicconcepts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5F69F8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Thefollowingsubjectsarecoveredbythiscourse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Introductoryprovisions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theTurkishCivilCode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rightsandpersons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acquirementandforfeiture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therights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thecivillaw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transitoryprovisions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goodfaith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, 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meaning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personalityandconcept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realpersonandassociations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foundationsandother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entitieshaving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personality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capacitytoacquirerights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capacitytoact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theprotection</w:t>
            </w:r>
            <w:proofErr w:type="spellEnd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personandpersonali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domicileandkinship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2"/>
        <w:gridCol w:w="1047"/>
        <w:gridCol w:w="1584"/>
        <w:gridCol w:w="1849"/>
      </w:tblGrid>
      <w:tr w:rsidR="00B856E6" w:rsidRPr="002316E3" w:rsidTr="005F69F8">
        <w:trPr>
          <w:tblCellSpacing w:w="15" w:type="dxa"/>
          <w:jc w:val="center"/>
        </w:trPr>
        <w:tc>
          <w:tcPr>
            <w:tcW w:w="268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93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58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TeachingMethods</w:t>
            </w:r>
            <w:proofErr w:type="spellEnd"/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AssessmentMethods</w:t>
            </w:r>
            <w:proofErr w:type="spellEnd"/>
          </w:p>
        </w:tc>
      </w:tr>
      <w:tr w:rsidR="00B856E6" w:rsidRPr="002316E3" w:rsidTr="005F69F8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5F69F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Theaim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thiscourse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toprovidestudentswithabilitytosuggestsolutionstodifferentkind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ofTurkishcivillawandtopresentthe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systemandbasicconcepts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5F69F8" w:rsidRP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 w:rsidR="005F69F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6"/>
        <w:gridCol w:w="6587"/>
      </w:tblGrid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practicalcourse</w:t>
            </w:r>
            <w:proofErr w:type="spellEnd"/>
          </w:p>
        </w:tc>
      </w:tr>
      <w:tr w:rsidR="00B856E6" w:rsidRPr="002316E3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"/>
        <w:gridCol w:w="6433"/>
        <w:gridCol w:w="1727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CONTENT</w:t>
            </w:r>
          </w:p>
        </w:tc>
      </w:tr>
      <w:tr w:rsidR="00B856E6" w:rsidRPr="002316E3" w:rsidTr="005F69F8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StudyMaterials</w:t>
            </w:r>
            <w:proofErr w:type="spellEnd"/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Concept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civillaw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concept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system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law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codificationandtheTurkish</w:t>
            </w:r>
            <w:proofErr w:type="spellEnd"/>
            <w:r w:rsidRPr="001A60CC">
              <w:t xml:space="preserve"> legal </w:t>
            </w:r>
            <w:proofErr w:type="spellStart"/>
            <w:r w:rsidRPr="001A60CC">
              <w:t>system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sources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Turkishlaw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Transitoryprovisionsandapplicability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provisions</w:t>
            </w:r>
            <w:proofErr w:type="spellEnd"/>
            <w:r w:rsidRPr="001A60CC">
              <w:t xml:space="preserve"> in </w:t>
            </w:r>
            <w:proofErr w:type="spellStart"/>
            <w:r w:rsidRPr="001A60CC">
              <w:t>environmentallyandrationepersonae</w:t>
            </w:r>
            <w:proofErr w:type="spellEnd"/>
            <w:r w:rsidRPr="001A60CC">
              <w:t xml:space="preserve">,  </w:t>
            </w:r>
            <w:proofErr w:type="spellStart"/>
            <w:r w:rsidRPr="001A60CC">
              <w:t>exercise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judicialdiscretion</w:t>
            </w:r>
            <w:proofErr w:type="spellEnd"/>
            <w:r w:rsidRPr="001A60CC">
              <w:t xml:space="preserve">, Silence of </w:t>
            </w:r>
            <w:proofErr w:type="spellStart"/>
            <w:r w:rsidRPr="001A60CC">
              <w:t>thelaw</w:t>
            </w:r>
            <w:proofErr w:type="spellEnd"/>
            <w:r w:rsidRPr="001A60CC">
              <w:t xml:space="preserve"> ona a </w:t>
            </w:r>
            <w:proofErr w:type="spellStart"/>
            <w:r w:rsidRPr="001A60CC">
              <w:t>particularmatter</w:t>
            </w:r>
            <w:proofErr w:type="spellEnd"/>
            <w:r w:rsidRPr="001A60CC">
              <w:t xml:space="preserve">, legal </w:t>
            </w:r>
            <w:proofErr w:type="spellStart"/>
            <w:r w:rsidRPr="001A60CC">
              <w:t>custom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thelawmadebyjudge</w:t>
            </w:r>
            <w:proofErr w:type="spellEnd"/>
            <w:r w:rsidRPr="001A60CC">
              <w:t xml:space="preserve"> as a </w:t>
            </w:r>
            <w:proofErr w:type="spellStart"/>
            <w:r w:rsidRPr="001A60CC">
              <w:t>lawmaker</w:t>
            </w:r>
            <w:proofErr w:type="spellEnd"/>
            <w:r w:rsidRPr="001A60CC">
              <w:t xml:space="preserve">,  </w:t>
            </w:r>
            <w:proofErr w:type="spellStart"/>
            <w:r w:rsidRPr="001A60CC">
              <w:t>the</w:t>
            </w:r>
            <w:proofErr w:type="spellEnd"/>
            <w:r w:rsidRPr="001A60CC">
              <w:t xml:space="preserve"> role of </w:t>
            </w:r>
            <w:proofErr w:type="spellStart"/>
            <w:r w:rsidRPr="001A60CC">
              <w:t>scientificthoughtandciviljurisdiction</w:t>
            </w:r>
            <w:proofErr w:type="spellEnd"/>
            <w:r w:rsidRPr="001A60CC"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Theconcept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right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thetype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rights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personalrightsandpropertyrights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absoluterights</w:t>
            </w:r>
            <w:proofErr w:type="spellEnd"/>
            <w:r w:rsidRPr="001A60CC">
              <w:t>-</w:t>
            </w:r>
            <w:proofErr w:type="spellStart"/>
            <w:r w:rsidRPr="001A60CC">
              <w:t>relativerights</w:t>
            </w:r>
            <w:proofErr w:type="spellEnd"/>
            <w:proofErr w:type="gramStart"/>
            <w:r w:rsidRPr="001A60CC">
              <w:t>.....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Theconcept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rightful</w:t>
            </w:r>
            <w:proofErr w:type="spellEnd"/>
            <w:r w:rsidRPr="001A60CC">
              <w:t xml:space="preserve">, legal </w:t>
            </w:r>
            <w:proofErr w:type="spellStart"/>
            <w:r w:rsidRPr="001A60CC">
              <w:t>event</w:t>
            </w:r>
            <w:proofErr w:type="spellEnd"/>
            <w:r w:rsidRPr="001A60CC">
              <w:t xml:space="preserve">, legal </w:t>
            </w:r>
            <w:proofErr w:type="spellStart"/>
            <w:r w:rsidRPr="001A60CC">
              <w:t>action</w:t>
            </w:r>
            <w:proofErr w:type="spellEnd"/>
            <w:r w:rsidRPr="001A60CC">
              <w:t xml:space="preserve">, legal </w:t>
            </w:r>
            <w:proofErr w:type="spellStart"/>
            <w:r w:rsidRPr="001A60CC">
              <w:t>transaction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thefactors</w:t>
            </w:r>
            <w:proofErr w:type="spellEnd"/>
            <w:r w:rsidRPr="001A60CC">
              <w:t xml:space="preserve"> of legal </w:t>
            </w:r>
            <w:proofErr w:type="spellStart"/>
            <w:r w:rsidRPr="001A60CC">
              <w:t>transaction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thelack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thefactorsandnullity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toacquirementandforfeiture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</w:t>
            </w:r>
            <w:proofErr w:type="spellEnd"/>
            <w:r w:rsidRPr="001A60CC">
              <w:t xml:space="preserve"> role of </w:t>
            </w:r>
            <w:proofErr w:type="spellStart"/>
            <w:r w:rsidRPr="001A60CC">
              <w:t>goodfaith</w:t>
            </w:r>
            <w:proofErr w:type="spellEnd"/>
            <w:r w:rsidRPr="001A60CC">
              <w:t xml:space="preserve"> on </w:t>
            </w:r>
            <w:proofErr w:type="spellStart"/>
            <w:r w:rsidRPr="001A60CC">
              <w:t>theacquirement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Thehonestyruleandabusing</w:t>
            </w:r>
            <w:proofErr w:type="spellEnd"/>
            <w:r w:rsidRPr="001A60CC">
              <w:t xml:space="preserve"> of a </w:t>
            </w:r>
            <w:proofErr w:type="spellStart"/>
            <w:r w:rsidRPr="001A60CC">
              <w:t>right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maintenance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one’srights</w:t>
            </w:r>
            <w:proofErr w:type="spellEnd"/>
            <w:r w:rsidRPr="001A60CC"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r w:rsidRPr="001A60CC"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Introductiontolaw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persons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thebeginningandexpiration</w:t>
            </w:r>
            <w:proofErr w:type="spellEnd"/>
            <w:r w:rsidRPr="001A60CC">
              <w:t xml:space="preserve"> of “</w:t>
            </w:r>
            <w:proofErr w:type="spellStart"/>
            <w:r w:rsidRPr="001A60CC">
              <w:t>personality</w:t>
            </w:r>
            <w:proofErr w:type="spellEnd"/>
            <w:r w:rsidRPr="001A60CC">
              <w:t>”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Thecapacitytoacquirerightsandthecapacitytoact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thefactors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thecapacitytoactandthecapacitytoacquirerights</w:t>
            </w:r>
            <w:proofErr w:type="spellEnd"/>
            <w:r w:rsidRPr="001A60CC">
              <w:t xml:space="preserve">,  </w:t>
            </w:r>
            <w:proofErr w:type="spellStart"/>
            <w:r w:rsidRPr="001A60CC">
              <w:t>separationperson</w:t>
            </w:r>
            <w:proofErr w:type="spellEnd"/>
            <w:r w:rsidRPr="001A60CC">
              <w:t xml:space="preserve"> in </w:t>
            </w:r>
            <w:proofErr w:type="spellStart"/>
            <w:r w:rsidRPr="001A60CC">
              <w:t>terms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thecapacitytoacquirerights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Personalright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protection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personalrightsandnames</w:t>
            </w:r>
            <w:proofErr w:type="spellEnd"/>
            <w:r w:rsidRPr="001A60CC"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Convertingperson’snames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Theconcept</w:t>
            </w:r>
            <w:proofErr w:type="spellEnd"/>
            <w:r w:rsidRPr="001A60CC">
              <w:t xml:space="preserve"> of legal </w:t>
            </w:r>
            <w:proofErr w:type="spellStart"/>
            <w:r w:rsidRPr="001A60CC">
              <w:t>domicileandkinship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kindredbybloodandkindredbymarriage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register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civilrank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Theconcept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</w:t>
            </w:r>
            <w:proofErr w:type="spellEnd"/>
            <w:r w:rsidRPr="001A60CC">
              <w:t xml:space="preserve"> legal </w:t>
            </w:r>
            <w:proofErr w:type="spellStart"/>
            <w:r w:rsidRPr="001A60CC">
              <w:t>entity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toacquirement</w:t>
            </w:r>
            <w:proofErr w:type="spellEnd"/>
            <w:r w:rsidRPr="001A60CC">
              <w:t xml:space="preserve"> of </w:t>
            </w:r>
            <w:proofErr w:type="spellStart"/>
            <w:r w:rsidRPr="001A60CC">
              <w:t>the</w:t>
            </w:r>
            <w:proofErr w:type="spellEnd"/>
            <w:r w:rsidRPr="001A60CC">
              <w:t xml:space="preserve"> legal </w:t>
            </w:r>
            <w:proofErr w:type="spellStart"/>
            <w:r w:rsidRPr="001A60CC">
              <w:t>entitiy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Thecapacitytoacquirerightsandthecapacitytoact</w:t>
            </w:r>
            <w:proofErr w:type="spellEnd"/>
            <w:r w:rsidRPr="001A60CC"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Pr="001A60CC" w:rsidRDefault="005F69F8" w:rsidP="004A2DB4">
            <w:proofErr w:type="spellStart"/>
            <w:r w:rsidRPr="001A60CC">
              <w:t>Theassociations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to</w:t>
            </w:r>
            <w:proofErr w:type="spellEnd"/>
            <w:r w:rsidRPr="001A60CC">
              <w:t xml:space="preserve"> form an </w:t>
            </w:r>
            <w:proofErr w:type="spellStart"/>
            <w:r w:rsidRPr="001A60CC">
              <w:t>association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thecapacitytoacquirerightsandthecapacitytoact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organizationanddissolved</w:t>
            </w:r>
            <w:proofErr w:type="spellEnd"/>
            <w:r w:rsidRPr="001A60CC"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5F69F8" w:rsidRPr="002316E3" w:rsidTr="001035F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F69F8" w:rsidRDefault="005F69F8" w:rsidP="004A2DB4">
            <w:proofErr w:type="spellStart"/>
            <w:r w:rsidRPr="001A60CC">
              <w:t>Thededications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to</w:t>
            </w:r>
            <w:proofErr w:type="spellEnd"/>
            <w:r w:rsidRPr="001A60CC">
              <w:t xml:space="preserve"> form a </w:t>
            </w:r>
            <w:proofErr w:type="spellStart"/>
            <w:r w:rsidRPr="001A60CC">
              <w:t>dedication</w:t>
            </w:r>
            <w:proofErr w:type="spellEnd"/>
            <w:r w:rsidRPr="001A60CC">
              <w:t xml:space="preserve">, </w:t>
            </w:r>
            <w:proofErr w:type="spellStart"/>
            <w:r w:rsidRPr="001A60CC">
              <w:lastRenderedPageBreak/>
              <w:t>thecapacitytoacquirerightsandthecapacitytoact</w:t>
            </w:r>
            <w:proofErr w:type="spellEnd"/>
            <w:r w:rsidRPr="001A60CC">
              <w:t xml:space="preserve">, </w:t>
            </w:r>
            <w:proofErr w:type="spellStart"/>
            <w:r w:rsidRPr="001A60CC">
              <w:t>checkout</w:t>
            </w:r>
            <w:proofErr w:type="spellEnd"/>
            <w:r w:rsidRPr="001A60CC"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3"/>
        <w:gridCol w:w="6590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5F69F8" w:rsidRPr="002316E3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5F69F8" w:rsidRDefault="00814077" w:rsidP="008140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14077">
              <w:rPr>
                <w:color w:val="000000"/>
              </w:rPr>
              <w:t xml:space="preserve">M. Kemal </w:t>
            </w:r>
            <w:proofErr w:type="spellStart"/>
            <w:r w:rsidRPr="00814077">
              <w:rPr>
                <w:color w:val="000000"/>
              </w:rPr>
              <w:t>Oğuzman</w:t>
            </w:r>
            <w:proofErr w:type="spellEnd"/>
            <w:r w:rsidRPr="00814077">
              <w:rPr>
                <w:color w:val="000000"/>
              </w:rPr>
              <w:t>/</w:t>
            </w:r>
            <w:proofErr w:type="spellStart"/>
            <w:r w:rsidRPr="00814077">
              <w:rPr>
                <w:color w:val="000000"/>
              </w:rPr>
              <w:t>Nami</w:t>
            </w:r>
            <w:proofErr w:type="spellEnd"/>
            <w:r w:rsidRPr="00814077">
              <w:rPr>
                <w:color w:val="000000"/>
              </w:rPr>
              <w:t xml:space="preserve"> Barlas,</w:t>
            </w:r>
            <w:r>
              <w:rPr>
                <w:color w:val="000000"/>
              </w:rPr>
              <w:t xml:space="preserve"> Medeni Hukuk </w:t>
            </w:r>
            <w:r w:rsidRPr="00814077">
              <w:rPr>
                <w:color w:val="000000"/>
              </w:rPr>
              <w:t>(Giriş, Kaynaklar, Temel Kavramlar)</w:t>
            </w:r>
            <w:r>
              <w:rPr>
                <w:color w:val="000000"/>
              </w:rPr>
              <w:t xml:space="preserve">, 18th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 w:rsidRPr="00814077">
              <w:rPr>
                <w:color w:val="000000"/>
              </w:rPr>
              <w:t>, İstanbul 2012</w:t>
            </w:r>
          </w:p>
        </w:tc>
      </w:tr>
      <w:tr w:rsidR="005F69F8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F69F8" w:rsidRPr="00C51701" w:rsidRDefault="005F69F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14077" w:rsidRDefault="00814077" w:rsidP="00CC12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077">
              <w:rPr>
                <w:color w:val="000000"/>
              </w:rPr>
              <w:t xml:space="preserve">Mustafa Dural/Suat Sarı, Türk Özel Hukuku Cilt:1 (Temel Kavramlar ve Medeni Kanunun Başlangıç Hükümleri), </w:t>
            </w:r>
            <w:r>
              <w:rPr>
                <w:color w:val="000000"/>
              </w:rPr>
              <w:t xml:space="preserve">7th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,</w:t>
            </w:r>
            <w:r w:rsidRPr="00814077">
              <w:rPr>
                <w:color w:val="000000"/>
              </w:rPr>
              <w:t xml:space="preserve"> 2012</w:t>
            </w:r>
          </w:p>
          <w:p w:rsidR="005F69F8" w:rsidRPr="005F69F8" w:rsidRDefault="00814077" w:rsidP="00CC128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14077">
              <w:rPr>
                <w:color w:val="000000"/>
              </w:rPr>
              <w:t>Serap Helvacı/Gediz Kocabaş, Medeni Hukuk Pratik Ça</w:t>
            </w:r>
            <w:bookmarkStart w:id="0" w:name="_GoBack"/>
            <w:bookmarkEnd w:id="0"/>
            <w:r w:rsidRPr="00814077">
              <w:rPr>
                <w:color w:val="000000"/>
              </w:rPr>
              <w:t>lışmaları, 2012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0"/>
        <w:gridCol w:w="7063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1133"/>
        <w:gridCol w:w="1685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0500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0500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2818"/>
      </w:tblGrid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Courses</w:t>
            </w:r>
            <w:proofErr w:type="spellEnd"/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"/>
        <w:gridCol w:w="7173"/>
        <w:gridCol w:w="244"/>
        <w:gridCol w:w="244"/>
        <w:gridCol w:w="244"/>
        <w:gridCol w:w="244"/>
        <w:gridCol w:w="244"/>
        <w:gridCol w:w="86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B856E6" w:rsidRPr="002316E3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Abilitytocomprehend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andtoattainanalyticalandcriticalthoughtprocesses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Withintheambit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todirectcontinuousrenewalandcultivation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abletoconductcomparative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nationalandinternational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Toimprovesettlementoptions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toimplementcreativeandinnovativesolutions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equippetwithcomprehensiveandcomparativeknowledgegainedthroughthestudy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thisknowledgeintothesocialandeconomicfields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Toattainanalyticalthinkingbetweencrossdisciplines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attaintheabilitytocomprehendandsolve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problemspertainingtoglobaleconomy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throughtheaid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abletoutilizeproficiency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intermediatelevelforeignlanguage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attainprofessionalandscientificethicaltenants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Toattaintheabilitytowrite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responsiblebothduringindividualstudiesand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orduringteamstudies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Toworkeffectivelyandefficiently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906"/>
        <w:gridCol w:w="911"/>
        <w:gridCol w:w="1001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Includingtheexamweek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Hoursforoff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classroomstudy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0500D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0500D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0500D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0500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13</w:t>
            </w:r>
            <w:r w:rsidR="000500D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0500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5,2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0500D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F69F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5</w:t>
            </w:r>
          </w:p>
        </w:tc>
      </w:tr>
    </w:tbl>
    <w:p w:rsidR="00B856E6" w:rsidRDefault="00B856E6"/>
    <w:sectPr w:rsidR="00B856E6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701"/>
    <w:rsid w:val="000500D4"/>
    <w:rsid w:val="002316E3"/>
    <w:rsid w:val="002420E2"/>
    <w:rsid w:val="004249AC"/>
    <w:rsid w:val="00451231"/>
    <w:rsid w:val="004E31A8"/>
    <w:rsid w:val="00562006"/>
    <w:rsid w:val="005F69F8"/>
    <w:rsid w:val="00660279"/>
    <w:rsid w:val="006D5AE4"/>
    <w:rsid w:val="00814077"/>
    <w:rsid w:val="008A7CB8"/>
    <w:rsid w:val="008B5BE1"/>
    <w:rsid w:val="008F773C"/>
    <w:rsid w:val="009726E2"/>
    <w:rsid w:val="009768E4"/>
    <w:rsid w:val="00A07872"/>
    <w:rsid w:val="00A21E2C"/>
    <w:rsid w:val="00AD7E13"/>
    <w:rsid w:val="00B5779C"/>
    <w:rsid w:val="00B856E6"/>
    <w:rsid w:val="00BF2FEE"/>
    <w:rsid w:val="00C51701"/>
    <w:rsid w:val="00C92D50"/>
    <w:rsid w:val="00CA53DB"/>
    <w:rsid w:val="00D14394"/>
    <w:rsid w:val="00D71981"/>
    <w:rsid w:val="00EC2BB0"/>
    <w:rsid w:val="00F0735C"/>
    <w:rsid w:val="00FC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7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62707975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707973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6270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570</Words>
  <Characters>4941</Characters>
  <Application>Microsoft Office Word</Application>
  <DocSecurity>0</DocSecurity>
  <Lines>41</Lines>
  <Paragraphs>10</Paragraphs>
  <ScaleCrop>false</ScaleCrop>
  <Company>University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 </dc:title>
  <dc:subject/>
  <dc:creator>Merve Baykal</dc:creator>
  <cp:keywords/>
  <dc:description/>
  <cp:lastModifiedBy>EA</cp:lastModifiedBy>
  <cp:revision>9</cp:revision>
  <dcterms:created xsi:type="dcterms:W3CDTF">2013-07-05T10:01:00Z</dcterms:created>
  <dcterms:modified xsi:type="dcterms:W3CDTF">2017-06-10T13:01:00Z</dcterms:modified>
</cp:coreProperties>
</file>