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81"/>
        <w:gridCol w:w="1230"/>
        <w:gridCol w:w="888"/>
        <w:gridCol w:w="1304"/>
        <w:gridCol w:w="782"/>
        <w:gridCol w:w="818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  <w:t>DERS BİLGİLERİ</w:t>
            </w:r>
          </w:p>
        </w:tc>
      </w:tr>
      <w:tr w:rsidR="00124005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AKTS</w:t>
            </w:r>
          </w:p>
        </w:tc>
      </w:tr>
      <w:tr w:rsidR="00124005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12400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Amerikan Hukuku’na Giriş II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124005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 474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124005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124005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3+0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12400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124005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12400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Türkçe</w:t>
            </w:r>
            <w:r w:rsidR="003073E2">
              <w:rPr>
                <w:rFonts w:ascii="Verdana" w:hAnsi="Verdana"/>
                <w:noProof/>
                <w:color w:val="444444"/>
                <w:sz w:val="18"/>
                <w:szCs w:val="18"/>
                <w:lang w:val="en-US"/>
              </w:rPr>
              <w:drawing>
                <wp:inline distT="0" distB="0" distL="0" distR="0">
                  <wp:extent cx="273050" cy="189865"/>
                  <wp:effectExtent l="0" t="0" r="0" b="635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Lisans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Zorunlu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12400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C. Mengü Acun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12400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4E0AA3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12400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Genel İngilizce bilgisini artırmak ve bununla birlikte hem konuşmada hem de yazmada öğrencinin </w:t>
            </w:r>
            <w:proofErr w:type="spellStart"/>
            <w:r w:rsidR="0012400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İngilizce’yi</w:t>
            </w:r>
            <w:proofErr w:type="spellEnd"/>
            <w:r w:rsidR="0012400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rahat kullanmasını sağlamak. Öğrencinin Amerikan Ceza ve Ceza Muhakemesi Hukuku’nun seçilmiş kısımlarını iyi bir şekilde anlamasını sağlamak.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12400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Dersin ilk kısmı Amerikan hukuk geçmişi, özellikle de suçların gelişimi ve Amerikan ceza sistemini ele almaktadır. Öldürme suçu ilk </w:t>
            </w:r>
            <w:proofErr w:type="spellStart"/>
            <w:r w:rsidR="0012400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sömestırda</w:t>
            </w:r>
            <w:proofErr w:type="spellEnd"/>
            <w:r w:rsidR="0012400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en çok incelenecek konu olacaktır. Dersin 2. Yarısında ise Amerikan Anayasası’nın 4. </w:t>
            </w:r>
            <w:proofErr w:type="spellStart"/>
            <w:r w:rsidR="0012400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Ek’ine</w:t>
            </w:r>
            <w:proofErr w:type="spellEnd"/>
            <w:r w:rsidR="0012400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12400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yoğunlaşılacaktır</w:t>
            </w:r>
            <w:proofErr w:type="spellEnd"/>
            <w:r w:rsidR="0012400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Bu dersin temel odak noktaları, araştırma, müsadereler ve müzekkere ihtiyacı.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567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86"/>
        <w:gridCol w:w="1529"/>
        <w:gridCol w:w="1502"/>
        <w:gridCol w:w="1464"/>
      </w:tblGrid>
      <w:tr w:rsidR="00124005" w:rsidRPr="00F97B74" w:rsidTr="00FE4AEC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AF7CAC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AF7CA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</w:t>
            </w:r>
          </w:p>
        </w:tc>
      </w:tr>
      <w:tr w:rsidR="00124005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124005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Öğrencinin kritik düşünme yeteneğini artırma ve hem yerel hem de yabancı hukuk sistemlerine odaklanmalarını sağlamak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124005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1,2,3,4,5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124005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124005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124005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124005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Yabancı bir dilin ve hukuk sisteminin öğretilmesi ile öğrencilerin o alanda hukuki muhakeme yeteneğini artırmak ve onlara ayrıca yabancı toplumlara ilişkin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vizyon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sunmak</w:t>
            </w: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124005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6,7,8,10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124005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124005" w:rsidP="00773858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124005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124005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Öğrencilere ileride Türk Ceza Hukuku’nda değişiklik ve yenilikler yapabilmeleri için teşvik etmek</w:t>
            </w: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124005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124005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124005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124005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124005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Öğrencilere Amerika’da olabilecek muhtemel bir iş veya eğitim alanları sunmak</w:t>
            </w: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124005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9,11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124005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124005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124005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24005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24005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Yöntemleri: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1: Anlatım, 2: Soru-Cevap, 3: Tartışma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4: Pratik Çalışma</w:t>
            </w:r>
          </w:p>
        </w:tc>
      </w:tr>
      <w:tr w:rsidR="00453EAE" w:rsidRPr="00F97B74" w:rsidTr="008626AA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Sınav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B: Sunum C: Ödev</w:t>
            </w:r>
          </w:p>
        </w:tc>
      </w:tr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9"/>
        <w:gridCol w:w="6308"/>
        <w:gridCol w:w="1686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AKIŞI</w:t>
            </w:r>
          </w:p>
        </w:tc>
      </w:tr>
      <w:tr w:rsidR="00453EAE" w:rsidRPr="00F97B74" w:rsidTr="008847CC">
        <w:trPr>
          <w:trHeight w:val="450"/>
          <w:tblCellSpacing w:w="15" w:type="dxa"/>
          <w:jc w:val="center"/>
        </w:trPr>
        <w:tc>
          <w:tcPr>
            <w:tcW w:w="3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6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Hazırlık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124005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Amerikan Ceza Hukuku’na Giriş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124005" w:rsidP="008626AA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Ceza teorileri ve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Good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Samaritan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kuralları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124005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Suçların tasnifi – cürümler, kabahatler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vb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124005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Suçların klasik unsurları – kast ve suçun maddi unsurları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124005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Adam öldürme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124005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Adam öldürme ve ara sınav tekrar dersi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124005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SINAV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124005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4.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Ek’e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giriş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3073E2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Makul sebep ve müzekkere ihtiyacı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3073E2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Özel hayata ilişkin makul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meklentiler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3073E2">
              <w:rPr>
                <w:rFonts w:ascii="Verdana" w:hAnsi="Verdana"/>
                <w:i/>
                <w:color w:val="444444"/>
                <w:sz w:val="18"/>
                <w:szCs w:val="18"/>
                <w:lang w:eastAsia="tr-TR"/>
              </w:rPr>
              <w:t>Katz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testi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3073E2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Özel hayatın sınırları ve </w:t>
            </w:r>
            <w:proofErr w:type="spellStart"/>
            <w:r w:rsidRPr="003073E2">
              <w:rPr>
                <w:rFonts w:ascii="Verdana" w:hAnsi="Verdana"/>
                <w:i/>
                <w:color w:val="444444"/>
                <w:sz w:val="18"/>
                <w:szCs w:val="18"/>
                <w:lang w:eastAsia="tr-TR"/>
              </w:rPr>
              <w:t>Katz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analizi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3073E2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Müzekkere gerektirmeyen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kaller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– açık alanlar vb.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3073E2" w:rsidP="00D17B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Müzekkeresiz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tutuklamalar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172F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3073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Final sınavı tekrar dersi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9"/>
        <w:gridCol w:w="6934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KAYNAKLAR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Ders </w:t>
            </w: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Kitabı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8847C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MATERYAL PAYLAŞIMI 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705"/>
        <w:gridCol w:w="1953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DEĞERLENDİRME SİSTEMİ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KATKI YÜZDESİ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8847CC" w:rsidRDefault="00453EAE" w:rsidP="00660279">
            <w:pPr>
              <w:spacing w:after="0" w:line="256" w:lineRule="atLeast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8847C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Uzmanlık / Alan Dersleri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9"/>
        <w:gridCol w:w="6983"/>
        <w:gridCol w:w="249"/>
        <w:gridCol w:w="249"/>
        <w:gridCol w:w="249"/>
        <w:gridCol w:w="249"/>
        <w:gridCol w:w="249"/>
        <w:gridCol w:w="86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DERSİN PROGRAM ÇIKTILARINA KATKISI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Katkı Düzeyi</w:t>
            </w:r>
          </w:p>
        </w:tc>
      </w:tr>
      <w:tr w:rsidR="00453EAE" w:rsidRPr="00F97B74" w:rsidTr="00AF7CAC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Hukuki sorunları algılayıp, çözme becerisine, analitik ve eleştirel düşünce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073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Yaşam boyu öğrenme yaklaşımı çerçevesinde, hukuk alanında edinilen bilgileri yenilemeye ve sürekli geliştirmeye yönlendirmek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073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Hukuk alanında bilimsel kaynaklara, yargı içtihatlarına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hakim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olmak, ulusal ve uluslararası alanda karşılaştırmalı hukuk analizleri yapabilmek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073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Uzlaşma seçeneklerini geliştirebilmek, yaratıcı ve yenilikçi çözümler üretebilmek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073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edinilen bilgilerin, sosyal ve iktisadi alana aktarılmasını sağlayan kapsayıcı ve karşılaştırmalı bilgilerle donanımlı olmak, disiplinler arası analiz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073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Küresel ekonominin hukuki sorunlarını algılayıp çözme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073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İngilizceyi kullanarak, güncel hukuki konularda bilgi sahibi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073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İkinci bir yabancı dili orta düzeyde kullanabilmek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073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AF7CAC" w:rsidRDefault="00453EAE" w:rsidP="00AF7C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biliminin mesleki ve bilimsel etik ilkeleri yanında, toplumsal etik değerlere de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073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etkin yazma, konuşma ve dinleme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073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177CC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Bireysel ve/veya ekip çalışması içinde açık fikirli, karşıt görüşlere müsamahalı, yapıcı, özgüven ve sorumluluk sahibi olmak, etkin ve verimli çalışmak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073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4"/>
        <w:gridCol w:w="884"/>
        <w:gridCol w:w="816"/>
        <w:gridCol w:w="959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AKTS / İŞ YÜKÜ TABLOSU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Süresi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Toplam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İş Yükü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Sü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resi (Sınav haftası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dahildir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: 14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073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073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42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073E2" w:rsidP="007F29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073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073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073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073E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073E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073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117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073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4.68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073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  <w:bookmarkStart w:id="0" w:name="_GoBack"/>
            <w:bookmarkEnd w:id="0"/>
          </w:p>
        </w:tc>
      </w:tr>
    </w:tbl>
    <w:p w:rsidR="00453EAE" w:rsidRPr="00F97B74" w:rsidRDefault="00453EAE">
      <w:pPr>
        <w:rPr>
          <w:rFonts w:ascii="Verdana" w:hAnsi="Verdana"/>
          <w:sz w:val="18"/>
          <w:szCs w:val="18"/>
        </w:rPr>
      </w:pPr>
    </w:p>
    <w:sectPr w:rsidR="00453EAE" w:rsidRPr="00F97B74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F054C"/>
    <w:multiLevelType w:val="hybridMultilevel"/>
    <w:tmpl w:val="F2067BA8"/>
    <w:lvl w:ilvl="0" w:tplc="D0B660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211FE"/>
    <w:rsid w:val="000B7513"/>
    <w:rsid w:val="000E6E35"/>
    <w:rsid w:val="00112A31"/>
    <w:rsid w:val="00124005"/>
    <w:rsid w:val="00172FCF"/>
    <w:rsid w:val="00177CC8"/>
    <w:rsid w:val="003073E2"/>
    <w:rsid w:val="00311892"/>
    <w:rsid w:val="003259BA"/>
    <w:rsid w:val="0036189B"/>
    <w:rsid w:val="00453EAE"/>
    <w:rsid w:val="004E0AA3"/>
    <w:rsid w:val="00562006"/>
    <w:rsid w:val="00581176"/>
    <w:rsid w:val="00637FA0"/>
    <w:rsid w:val="00660279"/>
    <w:rsid w:val="006D593C"/>
    <w:rsid w:val="007239BD"/>
    <w:rsid w:val="00773858"/>
    <w:rsid w:val="00792C50"/>
    <w:rsid w:val="007B6A90"/>
    <w:rsid w:val="007F2908"/>
    <w:rsid w:val="0080531E"/>
    <w:rsid w:val="00814D5D"/>
    <w:rsid w:val="008626AA"/>
    <w:rsid w:val="00864464"/>
    <w:rsid w:val="008847CC"/>
    <w:rsid w:val="008C3B7E"/>
    <w:rsid w:val="008C5CFD"/>
    <w:rsid w:val="00972195"/>
    <w:rsid w:val="009A7DC1"/>
    <w:rsid w:val="009C63D2"/>
    <w:rsid w:val="00A06E11"/>
    <w:rsid w:val="00A13265"/>
    <w:rsid w:val="00AA054C"/>
    <w:rsid w:val="00AB3ABB"/>
    <w:rsid w:val="00AF7C4E"/>
    <w:rsid w:val="00AF7CAC"/>
    <w:rsid w:val="00B937F7"/>
    <w:rsid w:val="00BF497E"/>
    <w:rsid w:val="00C876ED"/>
    <w:rsid w:val="00D17B08"/>
    <w:rsid w:val="00D9534C"/>
    <w:rsid w:val="00EA6B8C"/>
    <w:rsid w:val="00F17541"/>
    <w:rsid w:val="00F97B74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1B456CA-BAFD-40FF-A909-626872E8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6027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6027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02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7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6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DERS BİLGİLERİ</vt:lpstr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subject/>
  <dc:creator>ydiker</dc:creator>
  <cp:keywords/>
  <dc:description/>
  <cp:lastModifiedBy>Aslı Börek</cp:lastModifiedBy>
  <cp:revision>3</cp:revision>
  <dcterms:created xsi:type="dcterms:W3CDTF">2017-06-11T09:32:00Z</dcterms:created>
  <dcterms:modified xsi:type="dcterms:W3CDTF">2017-06-11T09:32:00Z</dcterms:modified>
</cp:coreProperties>
</file>