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190"/>
        <w:gridCol w:w="1351"/>
        <w:gridCol w:w="975"/>
        <w:gridCol w:w="1433"/>
        <w:gridCol w:w="858"/>
        <w:gridCol w:w="896"/>
      </w:tblGrid>
      <w:tr w:rsidR="00453EAE"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453EAE" w:rsidRPr="00F97B74" w:rsidRDefault="00453EAE"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5A0F67"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5A0F67" w:rsidRPr="00F97B74" w:rsidTr="005A0F67">
        <w:trPr>
          <w:trHeight w:val="375"/>
          <w:tblCellSpacing w:w="15" w:type="dxa"/>
          <w:jc w:val="center"/>
        </w:trPr>
        <w:tc>
          <w:tcPr>
            <w:tcW w:w="0" w:type="auto"/>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5A0F67">
              <w:rPr>
                <w:rFonts w:ascii="Verdana" w:hAnsi="Verdana"/>
                <w:color w:val="444444"/>
                <w:sz w:val="18"/>
                <w:szCs w:val="18"/>
                <w:lang w:eastAsia="tr-TR"/>
              </w:rPr>
              <w:t>Deniz Ticareti Hukuku</w:t>
            </w:r>
          </w:p>
        </w:tc>
        <w:tc>
          <w:tcPr>
            <w:tcW w:w="0" w:type="auto"/>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LAW 404</w:t>
            </w:r>
          </w:p>
        </w:tc>
        <w:tc>
          <w:tcPr>
            <w:tcW w:w="0" w:type="auto"/>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w:t>
            </w:r>
          </w:p>
        </w:tc>
        <w:tc>
          <w:tcPr>
            <w:tcW w:w="0" w:type="auto"/>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2+2</w:t>
            </w:r>
          </w:p>
        </w:tc>
        <w:tc>
          <w:tcPr>
            <w:tcW w:w="0" w:type="auto"/>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5A0F67"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A0F67" w:rsidRDefault="005A0F67"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0F67" w:rsidRDefault="005A0F67"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0F67" w:rsidRDefault="005A0F67"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0F67" w:rsidRDefault="005A0F67"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0F67" w:rsidRDefault="005A0F67"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A0F67" w:rsidRDefault="005A0F67" w:rsidP="00660279">
            <w:pPr>
              <w:spacing w:after="0" w:line="256" w:lineRule="atLeast"/>
              <w:jc w:val="center"/>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453EAE"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5A0F67">
              <w:rPr>
                <w:rFonts w:ascii="Verdana" w:hAnsi="Verdana"/>
                <w:noProof/>
                <w:color w:val="444444"/>
                <w:sz w:val="18"/>
                <w:szCs w:val="18"/>
                <w:lang w:eastAsia="tr-TR"/>
              </w:rPr>
              <w:drawing>
                <wp:inline distT="0" distB="0" distL="0" distR="0">
                  <wp:extent cx="274320" cy="190500"/>
                  <wp:effectExtent l="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5A0F67">
              <w:rPr>
                <w:rFonts w:ascii="Verdana" w:hAnsi="Verdana"/>
                <w:color w:val="444444"/>
                <w:sz w:val="18"/>
                <w:szCs w:val="18"/>
                <w:lang w:eastAsia="tr-TR"/>
              </w:rPr>
              <w:t>Yrd. Doç. Dr. Bülent Sözer</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005A0F67">
              <w:rPr>
                <w:rFonts w:ascii="Verdana" w:hAnsi="Verdana"/>
                <w:color w:val="444444"/>
                <w:sz w:val="18"/>
                <w:szCs w:val="18"/>
                <w:lang w:eastAsia="tr-TR"/>
              </w:rPr>
              <w:t>Yrd. Doç. Dr. Bülent Sözer</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4E0AA3">
            <w:pPr>
              <w:spacing w:after="0" w:line="288" w:lineRule="atLeast"/>
              <w:rPr>
                <w:rFonts w:ascii="Verdana" w:hAnsi="Verdana"/>
                <w:color w:val="444444"/>
                <w:sz w:val="18"/>
                <w:szCs w:val="18"/>
                <w:lang w:eastAsia="tr-TR"/>
              </w:rPr>
            </w:pPr>
            <w:r>
              <w:rPr>
                <w:rFonts w:ascii="Verdana" w:hAnsi="Verdana"/>
                <w:color w:val="444444"/>
                <w:sz w:val="18"/>
                <w:szCs w:val="18"/>
                <w:lang w:eastAsia="tr-TR"/>
              </w:rPr>
              <w:t xml:space="preserve"> </w:t>
            </w:r>
            <w:r w:rsidR="005A0F67" w:rsidRPr="005A0F67">
              <w:rPr>
                <w:rFonts w:ascii="Verdana" w:hAnsi="Verdana"/>
                <w:color w:val="444444"/>
                <w:sz w:val="18"/>
                <w:szCs w:val="18"/>
                <w:lang w:eastAsia="tr-TR"/>
              </w:rPr>
              <w:t>Deniz Ticareti mevzuatı ve uygulamasındaki konuları incelemek</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AF7CAC">
            <w:pPr>
              <w:spacing w:after="0" w:line="288" w:lineRule="atLeast"/>
              <w:rPr>
                <w:rFonts w:ascii="Verdana" w:hAnsi="Verdana"/>
                <w:color w:val="444444"/>
                <w:sz w:val="18"/>
                <w:szCs w:val="18"/>
                <w:lang w:eastAsia="tr-TR"/>
              </w:rPr>
            </w:pPr>
            <w:r w:rsidRPr="005A0F67">
              <w:rPr>
                <w:rFonts w:ascii="Verdana" w:hAnsi="Verdana"/>
                <w:color w:val="444444"/>
                <w:sz w:val="18"/>
                <w:szCs w:val="18"/>
                <w:lang w:eastAsia="tr-TR"/>
              </w:rPr>
              <w:t>Ders üç bölümden oluşmaktadır; ilk bölümde Deniz Ticareti Hukuku kavramı, doğuş sebepleri ve özellikleri, tarihçesi, ulusal ve uluslararası kaynakları, gemi, gemi sicili, gemi mülkiyeti ve gemiler üzerindeki rehin hakları, gemi işleteni, borç ve sorumlulukları; donatma iştiraki ve kaptan okutulmaktadır. Dersin ikinci bölümünde, navlun sözleşmesinde tarafların borçları ve hakları, taşıyanın sorumluluğuna ait kanuni düzenleme, emredici hükümler, konişmento ve navlun sözleşmesinin sona ermesi incelenmektedir. Son bölümde ise, deniz kazaları başlığı altında, müşterek avaryalar, çatma, kurtarma ve yardım konuları işlenmektedir.</w:t>
            </w:r>
          </w:p>
        </w:tc>
      </w:tr>
    </w:tbl>
    <w:p w:rsidR="00453EAE" w:rsidRPr="00F97B74" w:rsidRDefault="00453EAE"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823"/>
        <w:gridCol w:w="2230"/>
        <w:gridCol w:w="1649"/>
        <w:gridCol w:w="1579"/>
      </w:tblGrid>
      <w:tr w:rsidR="005A0F67"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453EAE" w:rsidRPr="00AF7CAC" w:rsidRDefault="00453EAE"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5A0F67"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Pr="00F97B74" w:rsidRDefault="005A0F67"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Deniz ticareti mevzuatı uygulamasında yaşanılan sıkıntılara analitik ve hukuki çözüm getirmek</w:t>
            </w:r>
          </w:p>
        </w:tc>
        <w:tc>
          <w:tcPr>
            <w:tcW w:w="0" w:type="auto"/>
            <w:tcBorders>
              <w:bottom w:val="single" w:sz="6" w:space="0" w:color="CCCCCC"/>
            </w:tcBorders>
            <w:shd w:val="clear" w:color="auto" w:fill="FFFFFF"/>
            <w:vAlign w:val="center"/>
          </w:tcPr>
          <w:p w:rsidR="00453EAE" w:rsidRPr="00660279" w:rsidRDefault="005A0F67"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1,2,5,7,8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A0F67"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5A0F67" w:rsidP="00972195">
            <w:pPr>
              <w:spacing w:after="0" w:line="256" w:lineRule="atLeast"/>
              <w:rPr>
                <w:rFonts w:ascii="Verdana" w:hAnsi="Verdana"/>
                <w:color w:val="444444"/>
                <w:sz w:val="18"/>
                <w:szCs w:val="18"/>
                <w:lang w:eastAsia="tr-TR"/>
              </w:rPr>
            </w:pPr>
            <w:r>
              <w:rPr>
                <w:rFonts w:ascii="Verdana" w:hAnsi="Verdana"/>
                <w:color w:val="444444"/>
                <w:sz w:val="18"/>
                <w:szCs w:val="18"/>
                <w:lang w:eastAsia="tr-TR"/>
              </w:rPr>
              <w:t>Deniz ticaretinde uygulanan sözleşme hükümlerini analiz edip neticeye bağlamak</w:t>
            </w: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5A0F67" w:rsidP="00562006">
            <w:pPr>
              <w:spacing w:after="0" w:line="256" w:lineRule="atLeast"/>
              <w:jc w:val="center"/>
              <w:rPr>
                <w:rFonts w:ascii="Verdana" w:hAnsi="Verdana"/>
                <w:color w:val="444444"/>
                <w:sz w:val="19"/>
                <w:szCs w:val="19"/>
                <w:lang w:eastAsia="tr-TR"/>
              </w:rPr>
            </w:pPr>
            <w:r>
              <w:rPr>
                <w:rFonts w:ascii="Verdana" w:hAnsi="Verdana"/>
                <w:color w:val="444444"/>
                <w:sz w:val="19"/>
                <w:szCs w:val="19"/>
                <w:lang w:eastAsia="tr-TR"/>
              </w:rPr>
              <w:t>1,2,3,4,6,9,10,11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773858">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A</w:t>
            </w:r>
          </w:p>
        </w:tc>
      </w:tr>
      <w:tr w:rsidR="005A0F67"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5A0F67"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5A0F67"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5A0F67"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Default="00453EAE" w:rsidP="00972195">
            <w:pPr>
              <w:spacing w:after="0" w:line="256" w:lineRule="atLeast"/>
              <w:rPr>
                <w:rFonts w:ascii="Verdana" w:hAnsi="Verdana"/>
                <w:color w:val="444444"/>
                <w:sz w:val="18"/>
                <w:szCs w:val="18"/>
                <w:lang w:eastAsia="tr-TR"/>
              </w:rPr>
            </w:pPr>
          </w:p>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r w:rsidR="005A0F67" w:rsidRPr="00F97B74" w:rsidTr="00FE4AEC">
        <w:trPr>
          <w:trHeight w:val="450"/>
          <w:tblCellSpacing w:w="15" w:type="dxa"/>
          <w:jc w:val="center"/>
        </w:trPr>
        <w:tc>
          <w:tcPr>
            <w:tcW w:w="0" w:type="auto"/>
            <w:tcBorders>
              <w:bottom w:val="single" w:sz="6" w:space="0" w:color="CCCCCC"/>
            </w:tcBorders>
            <w:shd w:val="clear" w:color="auto" w:fill="FFFFFF"/>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vAlign w:val="center"/>
          </w:tcPr>
          <w:p w:rsidR="00453EAE" w:rsidRPr="00660279" w:rsidRDefault="00453EAE" w:rsidP="00562006">
            <w:pPr>
              <w:spacing w:after="0" w:line="256" w:lineRule="atLeast"/>
              <w:jc w:val="center"/>
              <w:rPr>
                <w:rFonts w:ascii="Verdana" w:hAnsi="Verdana"/>
                <w:color w:val="444444"/>
                <w:sz w:val="19"/>
                <w:szCs w:val="19"/>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453EAE"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453EAE"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2FCF">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9"/>
        <w:gridCol w:w="6308"/>
        <w:gridCol w:w="1686"/>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 AKIŞI</w:t>
            </w:r>
          </w:p>
        </w:tc>
      </w:tr>
      <w:tr w:rsidR="00453EAE" w:rsidRPr="00F97B74"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660279">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Tanımlar, Ulusal ve Uluslararası Hukuk Kaynakları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8626AA">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Geminin tanımı, unsurları, Bağlama Limanı ve Milliyeti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F17541">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Gemi Sicili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172FCF">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Gemi Mülkiyeti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660279">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Donatan ve sorumlulukları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660279">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Navlun Sözleşmesinin tanımı ve unsurları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660279">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660279">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Taşıyanın, geminin başlangıçtaki elverişsizliğinden doğan sorumluluğu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F17541">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Taşıyanın yüke özen gösterme yükümlülüğü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172FCF">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Konişmento</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F17541">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Taşıyanın hakları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F17541">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Müşterek Avarya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F17541">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972195" w:rsidRDefault="005A0F67" w:rsidP="00D17B08">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Çatma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972195" w:rsidRDefault="00453EA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972195" w:rsidRDefault="005A0F67" w:rsidP="00660279">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Kurtarma</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6934"/>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453EAE" w:rsidRPr="00F97B74" w:rsidTr="006602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A0F67" w:rsidRPr="005A0F67" w:rsidRDefault="005A0F67" w:rsidP="005A0F67">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Deniz Ticareti Hukuku, Dr. Jur. Bülent Sözer</w:t>
            </w:r>
          </w:p>
          <w:p w:rsidR="00453EAE" w:rsidRPr="00F97B74" w:rsidRDefault="005A0F67" w:rsidP="008847CC">
            <w:pPr>
              <w:spacing w:after="0" w:line="256" w:lineRule="atLeast"/>
              <w:rPr>
                <w:rFonts w:ascii="Verdana" w:hAnsi="Verdana"/>
                <w:color w:val="444444"/>
                <w:sz w:val="18"/>
                <w:szCs w:val="18"/>
                <w:lang w:eastAsia="tr-TR"/>
              </w:rPr>
            </w:pPr>
            <w:r w:rsidRPr="005A0F67">
              <w:rPr>
                <w:rFonts w:ascii="Verdana" w:hAnsi="Verdana"/>
                <w:color w:val="444444"/>
                <w:sz w:val="18"/>
                <w:szCs w:val="18"/>
                <w:lang w:eastAsia="tr-TR"/>
              </w:rPr>
              <w:t>Deniz Ticareti Hukuku Cilt: I,II,III, Prof. Dr. Tahir</w:t>
            </w:r>
            <w:r>
              <w:rPr>
                <w:rFonts w:ascii="Verdana" w:hAnsi="Verdana"/>
                <w:color w:val="444444"/>
                <w:sz w:val="18"/>
                <w:szCs w:val="18"/>
                <w:lang w:eastAsia="tr-TR"/>
              </w:rPr>
              <w:t xml:space="preserve"> Çağa/ Prof. Dr. Rayegan Kender</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88" w:lineRule="atLeast"/>
              <w:rPr>
                <w:rFonts w:ascii="Verdana" w:hAnsi="Verdana"/>
                <w:color w:val="444444"/>
                <w:sz w:val="18"/>
                <w:szCs w:val="18"/>
                <w:lang w:eastAsia="tr-TR"/>
              </w:rPr>
            </w:pPr>
            <w:r w:rsidRPr="005A0F67">
              <w:rPr>
                <w:rFonts w:ascii="Verdana" w:hAnsi="Verdana"/>
                <w:color w:val="444444"/>
                <w:sz w:val="18"/>
                <w:szCs w:val="18"/>
                <w:lang w:eastAsia="tr-TR"/>
              </w:rPr>
              <w:t>Deniz hukuku mevzuatı</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8"/>
        <w:gridCol w:w="6935"/>
      </w:tblGrid>
      <w:tr w:rsidR="00453EAE"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453EAE"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lastRenderedPageBreak/>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05"/>
        <w:gridCol w:w="1953"/>
      </w:tblGrid>
      <w:tr w:rsidR="00453EAE"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8847CC" w:rsidRDefault="00453EAE"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453EAE"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6983"/>
        <w:gridCol w:w="249"/>
        <w:gridCol w:w="249"/>
        <w:gridCol w:w="249"/>
        <w:gridCol w:w="249"/>
        <w:gridCol w:w="249"/>
        <w:gridCol w:w="86"/>
      </w:tblGrid>
      <w:tr w:rsidR="00453EAE"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453EAE"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453EAE" w:rsidRPr="00F97B74" w:rsidTr="00AF7CAC">
        <w:trPr>
          <w:tblCellSpacing w:w="15" w:type="dxa"/>
          <w:jc w:val="center"/>
        </w:trPr>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453EAE" w:rsidRPr="00F97B74" w:rsidRDefault="00453EAE"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bilimsel kaynaklara, yargı içtihatlarına hakim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AF7CAC">
            <w:pPr>
              <w:rPr>
                <w:rFonts w:ascii="Verdana" w:hAnsi="Verdana"/>
                <w:sz w:val="18"/>
                <w:szCs w:val="18"/>
              </w:rPr>
            </w:pPr>
            <w:r>
              <w:rPr>
                <w:rFonts w:ascii="Verdana" w:hAnsi="Verdana"/>
                <w:sz w:val="18"/>
                <w:szCs w:val="18"/>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AF7CAC" w:rsidRDefault="00453EAE" w:rsidP="00AF7CAC">
            <w:pPr>
              <w:rPr>
                <w:rFonts w:ascii="Verdana" w:hAnsi="Verdana"/>
                <w:sz w:val="18"/>
                <w:szCs w:val="18"/>
              </w:rPr>
            </w:pPr>
            <w:r>
              <w:rPr>
                <w:rFonts w:ascii="Verdana" w:hAnsi="Verdana"/>
                <w:sz w:val="18"/>
                <w:szCs w:val="18"/>
              </w:rPr>
              <w:t>Hukuk biliminin mesleki ve bilimsel etik ilkeleri yanında, toplumsal etik 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177CC8">
            <w:pPr>
              <w:rPr>
                <w:rFonts w:ascii="Verdana" w:hAnsi="Verdana"/>
                <w:sz w:val="18"/>
                <w:szCs w:val="18"/>
              </w:rPr>
            </w:pPr>
            <w:r>
              <w:rPr>
                <w:rFonts w:ascii="Verdana" w:hAnsi="Verdana"/>
                <w:sz w:val="18"/>
                <w:szCs w:val="18"/>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r w:rsidR="00453EAE" w:rsidRPr="00F97B74"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773858">
            <w:pPr>
              <w:spacing w:after="0" w:line="256" w:lineRule="atLeast"/>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453EAE" w:rsidRPr="00F97B74" w:rsidRDefault="00453EAE" w:rsidP="00660279">
            <w:pPr>
              <w:spacing w:after="0" w:line="240" w:lineRule="auto"/>
              <w:rPr>
                <w:rFonts w:ascii="Verdana" w:hAnsi="Verdana"/>
                <w:sz w:val="18"/>
                <w:szCs w:val="18"/>
                <w:lang w:eastAsia="tr-TR"/>
              </w:rPr>
            </w:pPr>
          </w:p>
        </w:tc>
      </w:tr>
    </w:tbl>
    <w:p w:rsidR="00453EAE" w:rsidRPr="00F97B74" w:rsidRDefault="00453EAE"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884"/>
        <w:gridCol w:w="816"/>
        <w:gridCol w:w="959"/>
      </w:tblGrid>
      <w:tr w:rsidR="00453EAE"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453EA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resi (Sınav haftası dahildir: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56</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75</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972195">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453EAE"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453EAE"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53EAE" w:rsidRPr="00F97B74" w:rsidRDefault="005A0F67"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bookmarkStart w:id="0" w:name="_GoBack"/>
            <w:bookmarkEnd w:id="0"/>
          </w:p>
        </w:tc>
      </w:tr>
    </w:tbl>
    <w:p w:rsidR="00453EAE" w:rsidRPr="00F97B74" w:rsidRDefault="00453EAE">
      <w:pPr>
        <w:rPr>
          <w:rFonts w:ascii="Verdana" w:hAnsi="Verdana"/>
          <w:sz w:val="18"/>
          <w:szCs w:val="18"/>
        </w:rPr>
      </w:pPr>
    </w:p>
    <w:sectPr w:rsidR="00453EAE"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211FE"/>
    <w:rsid w:val="000B7513"/>
    <w:rsid w:val="000E6E35"/>
    <w:rsid w:val="00112A31"/>
    <w:rsid w:val="00172FCF"/>
    <w:rsid w:val="00177CC8"/>
    <w:rsid w:val="00311892"/>
    <w:rsid w:val="003259BA"/>
    <w:rsid w:val="0036189B"/>
    <w:rsid w:val="00453EAE"/>
    <w:rsid w:val="004E0AA3"/>
    <w:rsid w:val="00562006"/>
    <w:rsid w:val="00581176"/>
    <w:rsid w:val="005A0F67"/>
    <w:rsid w:val="00637FA0"/>
    <w:rsid w:val="00660279"/>
    <w:rsid w:val="007239BD"/>
    <w:rsid w:val="00773858"/>
    <w:rsid w:val="00792C50"/>
    <w:rsid w:val="007B6A90"/>
    <w:rsid w:val="007F2908"/>
    <w:rsid w:val="0080531E"/>
    <w:rsid w:val="00814D5D"/>
    <w:rsid w:val="008626AA"/>
    <w:rsid w:val="00864464"/>
    <w:rsid w:val="008847CC"/>
    <w:rsid w:val="008C3B7E"/>
    <w:rsid w:val="008C5CFD"/>
    <w:rsid w:val="00972195"/>
    <w:rsid w:val="009A7DC1"/>
    <w:rsid w:val="009C63D2"/>
    <w:rsid w:val="00A06E11"/>
    <w:rsid w:val="00A13265"/>
    <w:rsid w:val="00AA054C"/>
    <w:rsid w:val="00AB3ABB"/>
    <w:rsid w:val="00AF7C4E"/>
    <w:rsid w:val="00AF7CAC"/>
    <w:rsid w:val="00B937F7"/>
    <w:rsid w:val="00BF497E"/>
    <w:rsid w:val="00C876ED"/>
    <w:rsid w:val="00D17B08"/>
    <w:rsid w:val="00D9534C"/>
    <w:rsid w:val="00EA6B8C"/>
    <w:rsid w:val="00F17541"/>
    <w:rsid w:val="00F97B74"/>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3FBC6"/>
  <w15:docId w15:val="{83F44E7D-A04B-4738-AC3A-27BD1B12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9691">
      <w:marLeft w:val="0"/>
      <w:marRight w:val="0"/>
      <w:marTop w:val="0"/>
      <w:marBottom w:val="0"/>
      <w:divBdr>
        <w:top w:val="none" w:sz="0" w:space="0" w:color="auto"/>
        <w:left w:val="none" w:sz="0" w:space="0" w:color="auto"/>
        <w:bottom w:val="none" w:sz="0" w:space="0" w:color="auto"/>
        <w:right w:val="none" w:sz="0" w:space="0" w:color="auto"/>
      </w:divBdr>
      <w:divsChild>
        <w:div w:id="518469687">
          <w:marLeft w:val="0"/>
          <w:marRight w:val="0"/>
          <w:marTop w:val="0"/>
          <w:marBottom w:val="0"/>
          <w:divBdr>
            <w:top w:val="none" w:sz="0" w:space="0" w:color="auto"/>
            <w:left w:val="none" w:sz="0" w:space="0" w:color="auto"/>
            <w:bottom w:val="none" w:sz="0" w:space="0" w:color="auto"/>
            <w:right w:val="none" w:sz="0" w:space="0" w:color="auto"/>
          </w:divBdr>
        </w:div>
        <w:div w:id="518469688">
          <w:marLeft w:val="0"/>
          <w:marRight w:val="0"/>
          <w:marTop w:val="0"/>
          <w:marBottom w:val="0"/>
          <w:divBdr>
            <w:top w:val="none" w:sz="0" w:space="0" w:color="auto"/>
            <w:left w:val="none" w:sz="0" w:space="0" w:color="auto"/>
            <w:bottom w:val="none" w:sz="0" w:space="0" w:color="auto"/>
            <w:right w:val="none" w:sz="0" w:space="0" w:color="auto"/>
          </w:divBdr>
        </w:div>
        <w:div w:id="518469689">
          <w:marLeft w:val="0"/>
          <w:marRight w:val="0"/>
          <w:marTop w:val="0"/>
          <w:marBottom w:val="0"/>
          <w:divBdr>
            <w:top w:val="none" w:sz="0" w:space="0" w:color="auto"/>
            <w:left w:val="none" w:sz="0" w:space="0" w:color="auto"/>
            <w:bottom w:val="none" w:sz="0" w:space="0" w:color="auto"/>
            <w:right w:val="none" w:sz="0" w:space="0" w:color="auto"/>
          </w:divBdr>
        </w:div>
        <w:div w:id="518469690">
          <w:marLeft w:val="0"/>
          <w:marRight w:val="0"/>
          <w:marTop w:val="0"/>
          <w:marBottom w:val="0"/>
          <w:divBdr>
            <w:top w:val="none" w:sz="0" w:space="0" w:color="auto"/>
            <w:left w:val="none" w:sz="0" w:space="0" w:color="auto"/>
            <w:bottom w:val="none" w:sz="0" w:space="0" w:color="auto"/>
            <w:right w:val="none" w:sz="0" w:space="0" w:color="auto"/>
          </w:divBdr>
        </w:div>
        <w:div w:id="518469692">
          <w:marLeft w:val="0"/>
          <w:marRight w:val="0"/>
          <w:marTop w:val="0"/>
          <w:marBottom w:val="0"/>
          <w:divBdr>
            <w:top w:val="none" w:sz="0" w:space="0" w:color="auto"/>
            <w:left w:val="none" w:sz="0" w:space="0" w:color="auto"/>
            <w:bottom w:val="none" w:sz="0" w:space="0" w:color="auto"/>
            <w:right w:val="none" w:sz="0" w:space="0" w:color="auto"/>
          </w:divBdr>
        </w:div>
        <w:div w:id="518469693">
          <w:marLeft w:val="0"/>
          <w:marRight w:val="0"/>
          <w:marTop w:val="0"/>
          <w:marBottom w:val="0"/>
          <w:divBdr>
            <w:top w:val="none" w:sz="0" w:space="0" w:color="auto"/>
            <w:left w:val="none" w:sz="0" w:space="0" w:color="auto"/>
            <w:bottom w:val="none" w:sz="0" w:space="0" w:color="auto"/>
            <w:right w:val="none" w:sz="0" w:space="0" w:color="auto"/>
          </w:divBdr>
        </w:div>
        <w:div w:id="518469694">
          <w:marLeft w:val="0"/>
          <w:marRight w:val="0"/>
          <w:marTop w:val="0"/>
          <w:marBottom w:val="0"/>
          <w:divBdr>
            <w:top w:val="none" w:sz="0" w:space="0" w:color="auto"/>
            <w:left w:val="none" w:sz="0" w:space="0" w:color="auto"/>
            <w:bottom w:val="none" w:sz="0" w:space="0" w:color="auto"/>
            <w:right w:val="none" w:sz="0" w:space="0" w:color="auto"/>
          </w:divBdr>
        </w:div>
        <w:div w:id="518469695">
          <w:marLeft w:val="0"/>
          <w:marRight w:val="0"/>
          <w:marTop w:val="0"/>
          <w:marBottom w:val="0"/>
          <w:divBdr>
            <w:top w:val="none" w:sz="0" w:space="0" w:color="auto"/>
            <w:left w:val="none" w:sz="0" w:space="0" w:color="auto"/>
            <w:bottom w:val="none" w:sz="0" w:space="0" w:color="auto"/>
            <w:right w:val="none" w:sz="0" w:space="0" w:color="auto"/>
          </w:divBdr>
        </w:div>
        <w:div w:id="518469696">
          <w:marLeft w:val="0"/>
          <w:marRight w:val="0"/>
          <w:marTop w:val="0"/>
          <w:marBottom w:val="0"/>
          <w:divBdr>
            <w:top w:val="none" w:sz="0" w:space="0" w:color="auto"/>
            <w:left w:val="none" w:sz="0" w:space="0" w:color="auto"/>
            <w:bottom w:val="none" w:sz="0" w:space="0" w:color="auto"/>
            <w:right w:val="none" w:sz="0" w:space="0" w:color="auto"/>
          </w:divBdr>
        </w:div>
        <w:div w:id="518469697">
          <w:marLeft w:val="0"/>
          <w:marRight w:val="0"/>
          <w:marTop w:val="0"/>
          <w:marBottom w:val="0"/>
          <w:divBdr>
            <w:top w:val="none" w:sz="0" w:space="0" w:color="auto"/>
            <w:left w:val="none" w:sz="0" w:space="0" w:color="auto"/>
            <w:bottom w:val="none" w:sz="0" w:space="0" w:color="auto"/>
            <w:right w:val="none" w:sz="0" w:space="0" w:color="auto"/>
          </w:divBdr>
        </w:div>
        <w:div w:id="518469698">
          <w:marLeft w:val="0"/>
          <w:marRight w:val="0"/>
          <w:marTop w:val="0"/>
          <w:marBottom w:val="0"/>
          <w:divBdr>
            <w:top w:val="none" w:sz="0" w:space="0" w:color="auto"/>
            <w:left w:val="none" w:sz="0" w:space="0" w:color="auto"/>
            <w:bottom w:val="none" w:sz="0" w:space="0" w:color="auto"/>
            <w:right w:val="none" w:sz="0" w:space="0" w:color="auto"/>
          </w:divBdr>
        </w:div>
        <w:div w:id="518469699">
          <w:marLeft w:val="0"/>
          <w:marRight w:val="0"/>
          <w:marTop w:val="0"/>
          <w:marBottom w:val="0"/>
          <w:divBdr>
            <w:top w:val="none" w:sz="0" w:space="0" w:color="auto"/>
            <w:left w:val="none" w:sz="0" w:space="0" w:color="auto"/>
            <w:bottom w:val="none" w:sz="0" w:space="0" w:color="auto"/>
            <w:right w:val="none" w:sz="0" w:space="0" w:color="auto"/>
          </w:divBdr>
        </w:div>
        <w:div w:id="518469700">
          <w:marLeft w:val="0"/>
          <w:marRight w:val="0"/>
          <w:marTop w:val="0"/>
          <w:marBottom w:val="0"/>
          <w:divBdr>
            <w:top w:val="none" w:sz="0" w:space="0" w:color="auto"/>
            <w:left w:val="none" w:sz="0" w:space="0" w:color="auto"/>
            <w:bottom w:val="none" w:sz="0" w:space="0" w:color="auto"/>
            <w:right w:val="none" w:sz="0" w:space="0" w:color="auto"/>
          </w:divBdr>
        </w:div>
        <w:div w:id="51846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DERS BİLGİLERİ</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Tayanç Tunca Molla</cp:lastModifiedBy>
  <cp:revision>2</cp:revision>
  <dcterms:created xsi:type="dcterms:W3CDTF">2017-06-10T10:27:00Z</dcterms:created>
  <dcterms:modified xsi:type="dcterms:W3CDTF">2017-06-10T10:27:00Z</dcterms:modified>
</cp:coreProperties>
</file>