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5006"/>
        <w:gridCol w:w="879"/>
        <w:gridCol w:w="676"/>
        <w:gridCol w:w="919"/>
        <w:gridCol w:w="596"/>
        <w:gridCol w:w="627"/>
      </w:tblGrid>
      <w:tr w:rsidR="00453EAE" w:rsidRPr="00F97B74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6"/>
            <w:tcBorders>
              <w:top w:val="single" w:sz="2" w:space="0" w:color="888888"/>
            </w:tcBorders>
            <w:shd w:val="clear" w:color="auto" w:fill="ECEBEB"/>
            <w:vAlign w:val="center"/>
          </w:tcPr>
          <w:p w:rsidR="00453EAE" w:rsidRPr="00F97B74" w:rsidRDefault="00453EAE" w:rsidP="0066027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color w:val="555555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555555"/>
                <w:sz w:val="18"/>
                <w:szCs w:val="18"/>
                <w:lang w:eastAsia="tr-TR"/>
              </w:rPr>
              <w:t>DERS BİLGİLERİ</w:t>
            </w:r>
          </w:p>
        </w:tc>
      </w:tr>
      <w:tr w:rsidR="00632FBB" w:rsidRPr="00F97B74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Ders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i/>
                <w:iCs/>
                <w:color w:val="444444"/>
                <w:sz w:val="18"/>
                <w:szCs w:val="18"/>
                <w:lang w:eastAsia="tr-TR"/>
              </w:rPr>
              <w:t>Kodu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i/>
                <w:iCs/>
                <w:color w:val="444444"/>
                <w:sz w:val="18"/>
                <w:szCs w:val="18"/>
                <w:lang w:eastAsia="tr-TR"/>
              </w:rPr>
              <w:t>Yarıyıl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i/>
                <w:iCs/>
                <w:color w:val="444444"/>
                <w:sz w:val="18"/>
                <w:szCs w:val="18"/>
                <w:lang w:eastAsia="tr-TR"/>
              </w:rPr>
              <w:t>T+U Saat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i/>
                <w:iCs/>
                <w:color w:val="444444"/>
                <w:sz w:val="18"/>
                <w:szCs w:val="18"/>
                <w:lang w:eastAsia="tr-TR"/>
              </w:rPr>
              <w:t>Kredi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i/>
                <w:iCs/>
                <w:color w:val="444444"/>
                <w:sz w:val="18"/>
                <w:szCs w:val="18"/>
                <w:lang w:eastAsia="tr-TR"/>
              </w:rPr>
              <w:t>AKTS</w:t>
            </w:r>
          </w:p>
        </w:tc>
      </w:tr>
      <w:tr w:rsidR="00632FBB" w:rsidRPr="00F97B74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632FBB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Milletlerarası Özel Hukuk (Vatandaşlık ve Yabancılar Hukuku)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632FBB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LAW 461</w:t>
            </w:r>
            <w:r w:rsidR="00453EAE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r w:rsidR="00632FBB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r w:rsidR="00632FBB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2+1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632FBB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3</w:t>
            </w:r>
            <w:r w:rsidR="00453EAE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632FBB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3</w:t>
            </w:r>
            <w:r w:rsidR="00453EAE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</w:p>
        </w:tc>
      </w:tr>
    </w:tbl>
    <w:p w:rsidR="00453EAE" w:rsidRPr="00F97B74" w:rsidRDefault="00453EAE" w:rsidP="00660279">
      <w:pPr>
        <w:spacing w:after="0" w:line="240" w:lineRule="auto"/>
        <w:rPr>
          <w:rFonts w:ascii="Verdana" w:hAnsi="Verdana"/>
          <w:sz w:val="18"/>
          <w:szCs w:val="18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198"/>
        <w:gridCol w:w="6505"/>
      </w:tblGrid>
      <w:tr w:rsidR="00453EAE" w:rsidRPr="00F97B74" w:rsidTr="00660279">
        <w:trPr>
          <w:trHeight w:val="450"/>
          <w:tblCellSpacing w:w="15" w:type="dxa"/>
          <w:jc w:val="center"/>
        </w:trPr>
        <w:tc>
          <w:tcPr>
            <w:tcW w:w="1250" w:type="pct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Ön Koşul Dersleri</w:t>
            </w:r>
          </w:p>
        </w:tc>
        <w:tc>
          <w:tcPr>
            <w:tcW w:w="0" w:type="auto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</w:p>
        </w:tc>
      </w:tr>
    </w:tbl>
    <w:p w:rsidR="00453EAE" w:rsidRPr="00F97B74" w:rsidRDefault="00453EAE" w:rsidP="00660279">
      <w:pPr>
        <w:spacing w:after="0" w:line="240" w:lineRule="auto"/>
        <w:rPr>
          <w:rFonts w:ascii="Verdana" w:hAnsi="Verdana"/>
          <w:sz w:val="18"/>
          <w:szCs w:val="18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198"/>
        <w:gridCol w:w="6505"/>
      </w:tblGrid>
      <w:tr w:rsidR="00453EAE" w:rsidRPr="00F97B74" w:rsidTr="00660279">
        <w:trPr>
          <w:trHeight w:val="450"/>
          <w:tblCellSpacing w:w="15" w:type="dxa"/>
          <w:jc w:val="center"/>
        </w:trPr>
        <w:tc>
          <w:tcPr>
            <w:tcW w:w="1250" w:type="pct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Dersin Dili</w:t>
            </w:r>
          </w:p>
        </w:tc>
        <w:tc>
          <w:tcPr>
            <w:tcW w:w="0" w:type="auto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Türkçe</w:t>
            </w:r>
            <w:r w:rsidR="00632FBB">
              <w:rPr>
                <w:rFonts w:ascii="Verdana" w:hAnsi="Verdana"/>
                <w:noProof/>
                <w:color w:val="444444"/>
                <w:sz w:val="18"/>
                <w:szCs w:val="18"/>
                <w:lang w:eastAsia="tr-TR"/>
              </w:rPr>
              <w:drawing>
                <wp:inline distT="0" distB="0" distL="0" distR="0">
                  <wp:extent cx="274320" cy="190500"/>
                  <wp:effectExtent l="0" t="0" r="0" b="0"/>
                  <wp:docPr id="1" name="Resim 1" descr="http://www.ebs.sakarya.edu.tr/img/img_flags/t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http://www.ebs.sakarya.edu.tr/img/img_flags/t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3EAE" w:rsidRPr="00F97B74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Dersin Seviyesi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773858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Lisans</w:t>
            </w:r>
          </w:p>
        </w:tc>
      </w:tr>
      <w:tr w:rsidR="00453EAE" w:rsidRPr="00F97B74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Dersin Türü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Zorunlu</w:t>
            </w:r>
          </w:p>
        </w:tc>
      </w:tr>
      <w:tr w:rsidR="00453EAE" w:rsidRPr="00F97B74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Dersin Koordinatörü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r w:rsidR="00632FBB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Prof. Dr. Nuray Ekşi</w:t>
            </w:r>
          </w:p>
        </w:tc>
      </w:tr>
      <w:tr w:rsidR="00453EAE" w:rsidRPr="00F97B74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Dersi Verenler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r w:rsidR="00632FBB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Prof. Dr. Nuray Ekşi</w:t>
            </w:r>
          </w:p>
        </w:tc>
      </w:tr>
      <w:tr w:rsidR="00453EAE" w:rsidRPr="00F97B74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Dersin Yardımcıları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r w:rsidR="00632FBB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Ar. Gör. Hasan Can Çağlayan</w:t>
            </w:r>
          </w:p>
        </w:tc>
      </w:tr>
      <w:tr w:rsidR="00453EAE" w:rsidRPr="00F97B74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Dersin Amacı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632FBB" w:rsidP="004E0AA3">
            <w:pPr>
              <w:spacing w:after="0" w:line="288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632FBB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Vatandaşlık hukuku ve yabancılar hukukuna ilişkin temel konuların öğretilmesi; bu alanlarda ortaya çıkan sorunların milletlerarası antla</w:t>
            </w: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şmalar, iç mevzuat, doktrin ve </w:t>
            </w:r>
            <w:r w:rsidRPr="00632FBB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mahkeme kararlarıyla değerlendirilmesi.</w:t>
            </w:r>
          </w:p>
        </w:tc>
      </w:tr>
      <w:tr w:rsidR="00453EAE" w:rsidRPr="00F97B74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Dersin İçeriği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632FBB" w:rsidP="00632FBB">
            <w:pPr>
              <w:spacing w:after="0" w:line="288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Bu ders </w:t>
            </w:r>
            <w:r w:rsidRPr="00632FBB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iki temel konudan oluşmaktadır. Birincisi vatandaşlık hukuku ve ikincisi yabancılar hukuku.</w:t>
            </w:r>
          </w:p>
        </w:tc>
      </w:tr>
    </w:tbl>
    <w:p w:rsidR="00453EAE" w:rsidRPr="00F97B74" w:rsidRDefault="00453EAE" w:rsidP="00660279">
      <w:pPr>
        <w:spacing w:after="0" w:line="240" w:lineRule="auto"/>
        <w:rPr>
          <w:rFonts w:ascii="Verdana" w:hAnsi="Verdana"/>
          <w:sz w:val="18"/>
          <w:szCs w:val="18"/>
          <w:lang w:eastAsia="tr-TR"/>
        </w:rPr>
      </w:pPr>
    </w:p>
    <w:tbl>
      <w:tblPr>
        <w:tblW w:w="567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350"/>
        <w:gridCol w:w="2327"/>
        <w:gridCol w:w="1860"/>
        <w:gridCol w:w="1744"/>
      </w:tblGrid>
      <w:tr w:rsidR="00453EAE" w:rsidRPr="00F97B74" w:rsidTr="00FE4AEC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Dersin Öğrenme Çıktıları</w:t>
            </w:r>
          </w:p>
        </w:tc>
        <w:tc>
          <w:tcPr>
            <w:tcW w:w="0" w:type="auto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vAlign w:val="center"/>
          </w:tcPr>
          <w:p w:rsidR="00453EAE" w:rsidRPr="00AF7CAC" w:rsidRDefault="00453EAE" w:rsidP="00562006">
            <w:pPr>
              <w:spacing w:after="0" w:line="256" w:lineRule="atLeast"/>
              <w:jc w:val="center"/>
              <w:rPr>
                <w:rFonts w:ascii="Verdana" w:hAnsi="Verdana"/>
                <w:b/>
                <w:color w:val="444444"/>
                <w:sz w:val="18"/>
                <w:szCs w:val="18"/>
                <w:lang w:eastAsia="tr-TR"/>
              </w:rPr>
            </w:pPr>
            <w:r w:rsidRPr="00AF7CAC">
              <w:rPr>
                <w:rFonts w:ascii="Verdana" w:hAnsi="Verdana"/>
                <w:b/>
                <w:color w:val="444444"/>
                <w:sz w:val="18"/>
                <w:szCs w:val="18"/>
                <w:lang w:eastAsia="tr-TR"/>
              </w:rPr>
              <w:t>Program Öğrenme Çıktıları</w:t>
            </w:r>
          </w:p>
        </w:tc>
        <w:tc>
          <w:tcPr>
            <w:tcW w:w="0" w:type="auto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Öğretim Yöntemleri</w:t>
            </w:r>
          </w:p>
        </w:tc>
        <w:tc>
          <w:tcPr>
            <w:tcW w:w="0" w:type="auto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Ölçme Yöntemleri</w:t>
            </w:r>
          </w:p>
        </w:tc>
      </w:tr>
      <w:tr w:rsidR="00453EAE" w:rsidRPr="00F97B74" w:rsidTr="00FE4AEC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453EAE" w:rsidRPr="00F97B74" w:rsidRDefault="00632FBB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632FBB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Dersler sırasında yapılan pratik çalışmalar vize ve final notları.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453EAE" w:rsidRPr="00660279" w:rsidRDefault="00632FBB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1,3,5,6,9,11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632FBB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1,2,3,4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632FBB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</w:t>
            </w:r>
          </w:p>
        </w:tc>
      </w:tr>
      <w:tr w:rsidR="00453EAE" w:rsidRPr="00F97B74" w:rsidTr="00FE4AEC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453EAE" w:rsidRDefault="00453EAE" w:rsidP="00972195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  <w:p w:rsidR="00453EAE" w:rsidRPr="00F97B74" w:rsidRDefault="00453EAE" w:rsidP="00972195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453EAE" w:rsidRPr="00660279" w:rsidRDefault="00453EAE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773858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453EAE" w:rsidRPr="00F97B74" w:rsidTr="00FE4AEC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453EAE" w:rsidRDefault="00453EAE" w:rsidP="00972195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  <w:p w:rsidR="00453EAE" w:rsidRPr="00F97B74" w:rsidRDefault="00453EAE" w:rsidP="00972195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453EAE" w:rsidRPr="00660279" w:rsidRDefault="00453EAE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453EAE" w:rsidRPr="00F97B74" w:rsidTr="00FE4AEC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453EAE" w:rsidRDefault="00453EAE" w:rsidP="00972195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  <w:p w:rsidR="00453EAE" w:rsidRPr="00F97B74" w:rsidRDefault="00453EAE" w:rsidP="00972195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453EAE" w:rsidRPr="00660279" w:rsidRDefault="00453EAE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453EAE" w:rsidRPr="00F97B74" w:rsidTr="00FE4AEC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453EAE" w:rsidRDefault="00453EAE" w:rsidP="00972195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  <w:p w:rsidR="00453EAE" w:rsidRPr="00F97B74" w:rsidRDefault="00453EAE" w:rsidP="00972195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453EAE" w:rsidRPr="00660279" w:rsidRDefault="00453EAE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453EAE" w:rsidRPr="00F97B74" w:rsidTr="00FE4AEC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453EAE" w:rsidRDefault="00453EAE" w:rsidP="00972195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  <w:p w:rsidR="00453EAE" w:rsidRPr="00F97B74" w:rsidRDefault="00453EAE" w:rsidP="00972195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453EAE" w:rsidRPr="00660279" w:rsidRDefault="00453EAE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453EAE" w:rsidRPr="00F97B74" w:rsidTr="00FE4AEC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453EAE" w:rsidRPr="00660279" w:rsidRDefault="00453EAE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</w:tbl>
    <w:p w:rsidR="00453EAE" w:rsidRPr="00F97B74" w:rsidRDefault="00453EAE" w:rsidP="00660279">
      <w:pPr>
        <w:spacing w:after="0" w:line="240" w:lineRule="auto"/>
        <w:rPr>
          <w:rFonts w:ascii="Verdana" w:hAnsi="Verdana"/>
          <w:sz w:val="18"/>
          <w:szCs w:val="18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768"/>
        <w:gridCol w:w="6935"/>
      </w:tblGrid>
      <w:tr w:rsidR="00453EAE" w:rsidRPr="00F97B74" w:rsidTr="00660279">
        <w:trPr>
          <w:tblCellSpacing w:w="15" w:type="dxa"/>
          <w:jc w:val="center"/>
        </w:trPr>
        <w:tc>
          <w:tcPr>
            <w:tcW w:w="1000" w:type="pct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Öğretim Yöntemleri:</w:t>
            </w:r>
          </w:p>
        </w:tc>
        <w:tc>
          <w:tcPr>
            <w:tcW w:w="0" w:type="auto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1: Anlatım, 2: Soru-Cevap, 3: Tartışma</w:t>
            </w: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4: Pratik Çalışma</w:t>
            </w:r>
          </w:p>
        </w:tc>
      </w:tr>
      <w:tr w:rsidR="00453EAE" w:rsidRPr="00F97B74" w:rsidTr="008626AA">
        <w:trPr>
          <w:tblCellSpacing w:w="15" w:type="dxa"/>
          <w:jc w:val="center"/>
        </w:trPr>
        <w:tc>
          <w:tcPr>
            <w:tcW w:w="1000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lastRenderedPageBreak/>
              <w:t>Ölçme Yöntemleri: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172FCF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A: Sınav </w:t>
            </w: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B: Sunum C: Ödev</w:t>
            </w:r>
          </w:p>
        </w:tc>
      </w:tr>
      <w:tr w:rsidR="00453EAE" w:rsidRPr="00F97B74" w:rsidTr="00660279">
        <w:trPr>
          <w:tblCellSpacing w:w="15" w:type="dxa"/>
          <w:jc w:val="center"/>
        </w:trPr>
        <w:tc>
          <w:tcPr>
            <w:tcW w:w="100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172FCF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</w:tbl>
    <w:p w:rsidR="00453EAE" w:rsidRPr="00F97B74" w:rsidRDefault="00453EAE" w:rsidP="00660279">
      <w:pPr>
        <w:spacing w:after="0" w:line="240" w:lineRule="auto"/>
        <w:rPr>
          <w:rFonts w:ascii="Verdana" w:hAnsi="Verdana"/>
          <w:sz w:val="18"/>
          <w:szCs w:val="18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709"/>
        <w:gridCol w:w="6308"/>
        <w:gridCol w:w="1686"/>
      </w:tblGrid>
      <w:tr w:rsidR="00453EAE" w:rsidRPr="00F97B74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3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DERS AKIŞI</w:t>
            </w:r>
          </w:p>
        </w:tc>
      </w:tr>
      <w:tr w:rsidR="00453EAE" w:rsidRPr="00F97B74" w:rsidTr="008847CC">
        <w:trPr>
          <w:trHeight w:val="450"/>
          <w:tblCellSpacing w:w="15" w:type="dxa"/>
          <w:jc w:val="center"/>
        </w:trPr>
        <w:tc>
          <w:tcPr>
            <w:tcW w:w="38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Hafta</w:t>
            </w:r>
          </w:p>
        </w:tc>
        <w:tc>
          <w:tcPr>
            <w:tcW w:w="360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Konular</w:t>
            </w:r>
          </w:p>
        </w:tc>
        <w:tc>
          <w:tcPr>
            <w:tcW w:w="94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Ön Hazırlık</w:t>
            </w: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972195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97219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972195" w:rsidRDefault="00632FBB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632FBB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Vatandaşlık hukukuna ilişkin temel kavramlar, vatandaşlık hukukunun tarihçesi ve vatandaşlık hukukunun temel ilkeleri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972195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97219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972195" w:rsidRDefault="00632FBB" w:rsidP="008626AA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632FBB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Türk vatandaşlığının doğum yoluyla kazanılması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972195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97219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972195" w:rsidRDefault="00632FBB" w:rsidP="00F17541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632FBB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Türk vatandaşlığının yetkili makam kararıyla ve seçme yoluyla kazanılması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F17541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972195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97219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972195" w:rsidRDefault="00632FBB" w:rsidP="00172FCF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632FBB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Türk vatandaşlığının yetkili makam kararıyla ve seçme yoluyla yitirilmesi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972195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97219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972195" w:rsidRDefault="00632FBB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Türk vatandaşlığının ispatı</w:t>
            </w:r>
            <w:r w:rsidRPr="00632FBB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ve yargı yolu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972195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97219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972195" w:rsidRDefault="00632FBB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632FBB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Vatandaşlık hukukuna ilişkin davalar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972195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97219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972195" w:rsidRDefault="00632FBB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632FBB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ARA SINAV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972195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97219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8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972195" w:rsidRDefault="00632FBB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632FBB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Yabancılar hukukunun temel kavramları ve tarihçesi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972195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97219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972195" w:rsidRDefault="00632FBB" w:rsidP="00F17541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632FBB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Yabancıların Türkiye’ye girişi, ikamet ve seyahati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F17541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972195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97219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972195" w:rsidRDefault="00632FBB" w:rsidP="00172FCF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632FBB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Yabancıların sınırdışı edilmesi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F17541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972195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97219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972195" w:rsidRDefault="00632FBB" w:rsidP="00F17541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632FBB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Yabancıların çalışma hakları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F17541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972195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97219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972195" w:rsidRDefault="00632FBB" w:rsidP="00F17541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632FBB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Mülteci ve sığınma hukuku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F17541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972195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97219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972195" w:rsidRDefault="00632FBB" w:rsidP="00D17B08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632FBB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Yabancıların Türkiye’de taşınmaz iktisabı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453EAE" w:rsidRPr="00F97B74" w:rsidTr="00172F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2" w:space="0" w:color="888888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972195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97219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0" w:type="auto"/>
            <w:tcBorders>
              <w:bottom w:val="single" w:sz="2" w:space="0" w:color="888888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972195" w:rsidRDefault="00632FBB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632FBB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Yabancı sermaye yatırımları</w:t>
            </w:r>
          </w:p>
        </w:tc>
        <w:tc>
          <w:tcPr>
            <w:tcW w:w="0" w:type="auto"/>
            <w:tcBorders>
              <w:bottom w:val="single" w:sz="2" w:space="0" w:color="888888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</w:tbl>
    <w:p w:rsidR="00453EAE" w:rsidRPr="00F97B74" w:rsidRDefault="00453EAE" w:rsidP="00660279">
      <w:pPr>
        <w:spacing w:after="0" w:line="240" w:lineRule="auto"/>
        <w:rPr>
          <w:rFonts w:ascii="Verdana" w:hAnsi="Verdana"/>
          <w:sz w:val="18"/>
          <w:szCs w:val="18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769"/>
        <w:gridCol w:w="6934"/>
      </w:tblGrid>
      <w:tr w:rsidR="00453EAE" w:rsidRPr="00F97B74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2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KAYNAKLAR</w:t>
            </w:r>
          </w:p>
        </w:tc>
      </w:tr>
      <w:tr w:rsidR="00453EAE" w:rsidRPr="00F97B74" w:rsidTr="00660279">
        <w:trPr>
          <w:trHeight w:val="450"/>
          <w:tblCellSpacing w:w="15" w:type="dxa"/>
          <w:jc w:val="center"/>
        </w:trPr>
        <w:tc>
          <w:tcPr>
            <w:tcW w:w="15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972195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Ders </w:t>
            </w:r>
            <w:r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Kitabı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632FBB" w:rsidP="008847CC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632FBB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Nuray EKŞİ, Milletlerarası Özel Hukuka İlişkin Temel Mevzuat, 6. bası İstanbul 2012.</w:t>
            </w:r>
          </w:p>
        </w:tc>
      </w:tr>
      <w:tr w:rsidR="00453EAE" w:rsidRPr="00F97B74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Diğer Kaynaklar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88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</w:tbl>
    <w:p w:rsidR="00453EAE" w:rsidRPr="00F97B74" w:rsidRDefault="00453EAE" w:rsidP="00660279">
      <w:pPr>
        <w:spacing w:after="0" w:line="240" w:lineRule="auto"/>
        <w:rPr>
          <w:rFonts w:ascii="Verdana" w:hAnsi="Verdana"/>
          <w:sz w:val="18"/>
          <w:szCs w:val="18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768"/>
        <w:gridCol w:w="6935"/>
      </w:tblGrid>
      <w:tr w:rsidR="00453EAE" w:rsidRPr="00F97B74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2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MATERYAL PAYLAŞIMI </w:t>
            </w: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100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Dökümanlar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Ödevler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Sınavlar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</w:tbl>
    <w:p w:rsidR="00453EAE" w:rsidRPr="00F97B74" w:rsidRDefault="00453EAE" w:rsidP="00660279">
      <w:pPr>
        <w:spacing w:after="0" w:line="240" w:lineRule="auto"/>
        <w:rPr>
          <w:rFonts w:ascii="Verdana" w:hAnsi="Verdana"/>
          <w:sz w:val="18"/>
          <w:szCs w:val="18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045"/>
        <w:gridCol w:w="705"/>
        <w:gridCol w:w="1953"/>
      </w:tblGrid>
      <w:tr w:rsidR="00453EAE" w:rsidRPr="00F97B74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3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lastRenderedPageBreak/>
              <w:t>DEĞERLENDİRME SİSTEMİ</w:t>
            </w:r>
          </w:p>
        </w:tc>
      </w:tr>
      <w:tr w:rsidR="00453EAE" w:rsidRPr="00F97B74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YARIYIL İÇİ ÇALIŞMALARI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SIRA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KATKI YÜZDESİ</w:t>
            </w: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8847CC" w:rsidRDefault="00453EAE" w:rsidP="00660279">
            <w:pPr>
              <w:spacing w:after="0" w:line="256" w:lineRule="atLeast"/>
              <w:rPr>
                <w:rFonts w:ascii="Verdana" w:hAnsi="Verdana"/>
                <w:b/>
                <w:color w:val="444444"/>
                <w:sz w:val="18"/>
                <w:szCs w:val="18"/>
                <w:lang w:eastAsia="tr-TR"/>
              </w:rPr>
            </w:pPr>
            <w:r w:rsidRPr="008847CC">
              <w:rPr>
                <w:rFonts w:ascii="Verdana" w:hAnsi="Verdana"/>
                <w:b/>
                <w:color w:val="444444"/>
                <w:sz w:val="18"/>
                <w:szCs w:val="18"/>
                <w:lang w:eastAsia="tr-TR"/>
              </w:rPr>
              <w:t>Vize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100</w:t>
            </w: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Toplam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100</w:t>
            </w: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Finalin Başarıya Oranı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60</w:t>
            </w: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Yıl içinin Başarıya Oranı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40</w:t>
            </w: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Toplam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100</w:t>
            </w:r>
          </w:p>
        </w:tc>
      </w:tr>
    </w:tbl>
    <w:p w:rsidR="00453EAE" w:rsidRPr="00F97B74" w:rsidRDefault="00453EAE" w:rsidP="00660279">
      <w:pPr>
        <w:spacing w:after="0" w:line="240" w:lineRule="auto"/>
        <w:rPr>
          <w:rFonts w:ascii="Verdana" w:hAnsi="Verdana"/>
          <w:sz w:val="18"/>
          <w:szCs w:val="18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045"/>
        <w:gridCol w:w="2658"/>
      </w:tblGrid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DERS KATEGORİSİ</w:t>
            </w:r>
          </w:p>
        </w:tc>
        <w:tc>
          <w:tcPr>
            <w:tcW w:w="0" w:type="auto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Uzmanlık / Alan Dersleri</w:t>
            </w:r>
          </w:p>
        </w:tc>
      </w:tr>
    </w:tbl>
    <w:p w:rsidR="00453EAE" w:rsidRPr="00F97B74" w:rsidRDefault="00453EAE" w:rsidP="00660279">
      <w:pPr>
        <w:spacing w:after="0" w:line="240" w:lineRule="auto"/>
        <w:rPr>
          <w:rFonts w:ascii="Verdana" w:hAnsi="Verdana"/>
          <w:sz w:val="18"/>
          <w:szCs w:val="18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89"/>
        <w:gridCol w:w="6983"/>
        <w:gridCol w:w="249"/>
        <w:gridCol w:w="249"/>
        <w:gridCol w:w="249"/>
        <w:gridCol w:w="249"/>
        <w:gridCol w:w="249"/>
        <w:gridCol w:w="86"/>
      </w:tblGrid>
      <w:tr w:rsidR="00453EAE" w:rsidRPr="00F97B74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8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DERSİN PROGRAM ÇIKTILARINA KATKISI</w:t>
            </w:r>
          </w:p>
        </w:tc>
      </w:tr>
      <w:tr w:rsidR="00453EAE" w:rsidRPr="00F97B74" w:rsidTr="00660279">
        <w:trPr>
          <w:trHeight w:val="450"/>
          <w:tblCellSpacing w:w="15" w:type="dxa"/>
          <w:jc w:val="center"/>
        </w:trPr>
        <w:tc>
          <w:tcPr>
            <w:tcW w:w="0" w:type="auto"/>
            <w:vMerge w:val="restar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No</w:t>
            </w:r>
          </w:p>
        </w:tc>
        <w:tc>
          <w:tcPr>
            <w:tcW w:w="0" w:type="auto"/>
            <w:vMerge w:val="restar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Program Öğrenme Çıktıları</w:t>
            </w:r>
          </w:p>
        </w:tc>
        <w:tc>
          <w:tcPr>
            <w:tcW w:w="0" w:type="auto"/>
            <w:gridSpan w:val="6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Katkı Düzeyi</w:t>
            </w:r>
          </w:p>
        </w:tc>
      </w:tr>
      <w:tr w:rsidR="00453EAE" w:rsidRPr="00F97B74" w:rsidTr="00AF7CAC">
        <w:trPr>
          <w:tblCellSpacing w:w="15" w:type="dxa"/>
          <w:jc w:val="center"/>
        </w:trPr>
        <w:tc>
          <w:tcPr>
            <w:tcW w:w="0" w:type="auto"/>
            <w:vMerge/>
            <w:tcBorders>
              <w:bottom w:val="single" w:sz="6" w:space="0" w:color="CCCCCC"/>
            </w:tcBorders>
            <w:shd w:val="clear" w:color="auto" w:fill="ECEBEB"/>
            <w:vAlign w:val="center"/>
          </w:tcPr>
          <w:p w:rsidR="00453EAE" w:rsidRPr="00F97B74" w:rsidRDefault="00453EAE" w:rsidP="00660279">
            <w:pPr>
              <w:spacing w:after="0" w:line="240" w:lineRule="auto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bottom w:val="single" w:sz="6" w:space="0" w:color="CCCCCC"/>
            </w:tcBorders>
            <w:shd w:val="clear" w:color="auto" w:fill="ECEBEB"/>
            <w:vAlign w:val="center"/>
          </w:tcPr>
          <w:p w:rsidR="00453EAE" w:rsidRPr="00F97B74" w:rsidRDefault="00453EAE" w:rsidP="00660279">
            <w:pPr>
              <w:spacing w:after="0" w:line="240" w:lineRule="auto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219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19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19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19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219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ECEBEB"/>
            <w:vAlign w:val="center"/>
          </w:tcPr>
          <w:p w:rsidR="00453EAE" w:rsidRPr="00F97B74" w:rsidRDefault="00453EAE" w:rsidP="00660279">
            <w:pPr>
              <w:spacing w:after="0" w:line="240" w:lineRule="auto"/>
              <w:rPr>
                <w:rFonts w:ascii="Verdana" w:hAnsi="Verdana"/>
                <w:sz w:val="18"/>
                <w:szCs w:val="18"/>
                <w:lang w:eastAsia="tr-TR"/>
              </w:rPr>
            </w:pP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177CC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Hukuki sorunları algılayıp, çözme becerisine, analitik ve eleştirel düşünce yetisine sahip olmak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632FBB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</w:tcPr>
          <w:p w:rsidR="00453EAE" w:rsidRPr="00F97B74" w:rsidRDefault="00453EAE" w:rsidP="00660279">
            <w:pPr>
              <w:spacing w:after="0" w:line="240" w:lineRule="auto"/>
              <w:rPr>
                <w:rFonts w:ascii="Verdana" w:hAnsi="Verdana"/>
                <w:sz w:val="18"/>
                <w:szCs w:val="18"/>
                <w:lang w:eastAsia="tr-TR"/>
              </w:rPr>
            </w:pP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177CC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Yaşam boyu öğrenme yaklaşımı çerçevesinde, hukuk alanında edinilen bilgileri yenilemeye ve sürekli geliştirmeye yönlendirmek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632FBB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</w:tcPr>
          <w:p w:rsidR="00453EAE" w:rsidRPr="00F97B74" w:rsidRDefault="00453EAE" w:rsidP="00660279">
            <w:pPr>
              <w:spacing w:after="0" w:line="240" w:lineRule="auto"/>
              <w:rPr>
                <w:rFonts w:ascii="Verdana" w:hAnsi="Verdana"/>
                <w:sz w:val="18"/>
                <w:szCs w:val="18"/>
                <w:lang w:eastAsia="tr-TR"/>
              </w:rPr>
            </w:pP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177CC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Hukuk alanında bilimsel kaynaklara, yargı içtihatlarına hakim olmak, ulusal ve uluslararası alanda karşılaştırmalı hukuk analizleri yapabilmek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632FBB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</w:tcPr>
          <w:p w:rsidR="00453EAE" w:rsidRPr="00F97B74" w:rsidRDefault="00453EAE" w:rsidP="00660279">
            <w:pPr>
              <w:spacing w:after="0" w:line="240" w:lineRule="auto"/>
              <w:rPr>
                <w:rFonts w:ascii="Verdana" w:hAnsi="Verdana"/>
                <w:sz w:val="18"/>
                <w:szCs w:val="18"/>
                <w:lang w:eastAsia="tr-TR"/>
              </w:rPr>
            </w:pP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177CC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Uzlaşma seçeneklerini geliştirebilmek, yaratıcı ve yenilikçi çözümler üretebilmek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773858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632FBB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453EAE" w:rsidRPr="00F97B74" w:rsidRDefault="00453EAE" w:rsidP="00660279">
            <w:pPr>
              <w:spacing w:after="0" w:line="240" w:lineRule="auto"/>
              <w:rPr>
                <w:rFonts w:ascii="Verdana" w:hAnsi="Verdana"/>
                <w:sz w:val="18"/>
                <w:szCs w:val="18"/>
                <w:lang w:eastAsia="tr-TR"/>
              </w:rPr>
            </w:pP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177CC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Hukuk alanında edinilen bilgilerin, sosyal ve iktisadi alana aktarılmasını sağlayan kapsayıcı ve karşılaştırmalı bilgilerle donanımlı olmak, disiplinler arası analiz yetisine sahip olmak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632FBB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453EAE" w:rsidRPr="00F97B74" w:rsidRDefault="00453EAE" w:rsidP="00660279">
            <w:pPr>
              <w:spacing w:after="0" w:line="240" w:lineRule="auto"/>
              <w:rPr>
                <w:rFonts w:ascii="Verdana" w:hAnsi="Verdana"/>
                <w:sz w:val="18"/>
                <w:szCs w:val="18"/>
                <w:lang w:eastAsia="tr-TR"/>
              </w:rPr>
            </w:pP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177CC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Küresel ekonominin hukuki sorunlarını algılayıp çözme becerisine sahip olmak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632FBB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</w:tcPr>
          <w:p w:rsidR="00453EAE" w:rsidRPr="00F97B74" w:rsidRDefault="00453EAE" w:rsidP="00660279">
            <w:pPr>
              <w:spacing w:after="0" w:line="240" w:lineRule="auto"/>
              <w:rPr>
                <w:rFonts w:ascii="Verdana" w:hAnsi="Verdana"/>
                <w:sz w:val="18"/>
                <w:szCs w:val="18"/>
                <w:lang w:eastAsia="tr-TR"/>
              </w:rPr>
            </w:pP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AF7CAC">
            <w:pPr>
              <w:spacing w:after="0" w:line="288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sz w:val="18"/>
                <w:szCs w:val="18"/>
              </w:rPr>
              <w:t>İngilizceyi kullanarak, güncel hukuki konularda bilgi sahibi olmak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632FBB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453EAE" w:rsidRPr="00F97B74" w:rsidRDefault="00453EAE" w:rsidP="00660279">
            <w:pPr>
              <w:spacing w:after="0" w:line="240" w:lineRule="auto"/>
              <w:rPr>
                <w:rFonts w:ascii="Verdana" w:hAnsi="Verdana"/>
                <w:sz w:val="18"/>
                <w:szCs w:val="18"/>
                <w:lang w:eastAsia="tr-TR"/>
              </w:rPr>
            </w:pP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AF7CA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İkinci bir yabancı dili orta düzeyde kullanabilmek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632FBB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453EAE" w:rsidRPr="00F97B74" w:rsidRDefault="00453EAE" w:rsidP="00660279">
            <w:pPr>
              <w:spacing w:after="0" w:line="240" w:lineRule="auto"/>
              <w:rPr>
                <w:rFonts w:ascii="Verdana" w:hAnsi="Verdana"/>
                <w:sz w:val="18"/>
                <w:szCs w:val="18"/>
                <w:lang w:eastAsia="tr-TR"/>
              </w:rPr>
            </w:pP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AF7CAC" w:rsidRDefault="00453EAE" w:rsidP="00AF7CA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Hukuk biliminin mesleki ve bilimsel etik ilkeleri yanında, toplumsal etik değerlere de sahip olmak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632FBB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453EAE" w:rsidRPr="00F97B74" w:rsidRDefault="00453EAE" w:rsidP="00660279">
            <w:pPr>
              <w:spacing w:after="0" w:line="240" w:lineRule="auto"/>
              <w:rPr>
                <w:rFonts w:ascii="Verdana" w:hAnsi="Verdana"/>
                <w:sz w:val="18"/>
                <w:szCs w:val="18"/>
                <w:lang w:eastAsia="tr-TR"/>
              </w:rPr>
            </w:pP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177CC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Hukuk alanında etkin yazma, konuşma ve dinleme becerisine sahip olmak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632FBB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453EAE" w:rsidRPr="00F97B74" w:rsidRDefault="00453EAE" w:rsidP="00660279">
            <w:pPr>
              <w:spacing w:after="0" w:line="240" w:lineRule="auto"/>
              <w:rPr>
                <w:rFonts w:ascii="Verdana" w:hAnsi="Verdana"/>
                <w:sz w:val="18"/>
                <w:szCs w:val="18"/>
                <w:lang w:eastAsia="tr-TR"/>
              </w:rPr>
            </w:pPr>
          </w:p>
        </w:tc>
      </w:tr>
      <w:tr w:rsidR="00453EAE" w:rsidRPr="00F97B74" w:rsidTr="00177CC8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2" w:space="0" w:color="888888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0" w:type="auto"/>
            <w:tcBorders>
              <w:bottom w:val="single" w:sz="2" w:space="0" w:color="888888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88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sz w:val="18"/>
                <w:szCs w:val="18"/>
              </w:rPr>
              <w:t>Bireysel ve/veya ekip çalışması içinde açık fikirli, karşıt görüşlere müsamahalı, yapıcı, özgüven ve sorumluluk sahibi olmak, etkin ve verimli çalışmak</w:t>
            </w:r>
          </w:p>
        </w:tc>
        <w:tc>
          <w:tcPr>
            <w:tcW w:w="0" w:type="auto"/>
            <w:tcBorders>
              <w:bottom w:val="single" w:sz="2" w:space="0" w:color="888888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2" w:space="0" w:color="888888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2" w:space="0" w:color="888888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773858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2" w:space="0" w:color="888888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2" w:space="0" w:color="888888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632FBB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0" w:type="auto"/>
            <w:tcBorders>
              <w:bottom w:val="single" w:sz="2" w:space="0" w:color="888888"/>
            </w:tcBorders>
            <w:shd w:val="clear" w:color="auto" w:fill="ECEBEB"/>
            <w:vAlign w:val="center"/>
          </w:tcPr>
          <w:p w:rsidR="00453EAE" w:rsidRPr="00F97B74" w:rsidRDefault="00453EAE" w:rsidP="00660279">
            <w:pPr>
              <w:spacing w:after="0" w:line="240" w:lineRule="auto"/>
              <w:rPr>
                <w:rFonts w:ascii="Verdana" w:hAnsi="Verdana"/>
                <w:sz w:val="18"/>
                <w:szCs w:val="18"/>
                <w:lang w:eastAsia="tr-TR"/>
              </w:rPr>
            </w:pPr>
          </w:p>
        </w:tc>
      </w:tr>
    </w:tbl>
    <w:p w:rsidR="00453EAE" w:rsidRPr="00F97B74" w:rsidRDefault="00453EAE" w:rsidP="00660279">
      <w:pPr>
        <w:spacing w:after="0" w:line="240" w:lineRule="auto"/>
        <w:rPr>
          <w:rFonts w:ascii="Verdana" w:hAnsi="Verdana"/>
          <w:sz w:val="18"/>
          <w:szCs w:val="18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044"/>
        <w:gridCol w:w="884"/>
        <w:gridCol w:w="816"/>
        <w:gridCol w:w="959"/>
      </w:tblGrid>
      <w:tr w:rsidR="00453EAE" w:rsidRPr="00F97B74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4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AKTS / İŞ YÜKÜ TABLOSU</w:t>
            </w:r>
          </w:p>
        </w:tc>
      </w:tr>
      <w:tr w:rsidR="00453EAE" w:rsidRPr="00F97B74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Etkinlik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SAYISI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Süresi</w:t>
            </w: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br/>
              <w:t>(Saat)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Toplam</w:t>
            </w: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br/>
              <w:t>İş Yükü</w:t>
            </w: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br/>
              <w:t>(Saat)</w:t>
            </w: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Ders Sü</w:t>
            </w: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resi (Sınav haftası dahildir: 14</w:t>
            </w: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x toplam ders saati)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632FBB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632FBB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42</w:t>
            </w: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Sınıf Dışı Ders Çalışma Süresi(Ön çalışma, pekiştirme)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632FBB" w:rsidP="007F2908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    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632FBB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28</w:t>
            </w: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Ara Sınav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632FBB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632FBB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2</w:t>
            </w: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562006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Final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632FBB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632FBB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3</w:t>
            </w: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Toplam İş Yükü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632FBB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75</w:t>
            </w:r>
            <w:bookmarkStart w:id="0" w:name="_GoBack"/>
            <w:bookmarkEnd w:id="0"/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Toplam İş Yükü / 25 (s)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972195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632FBB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3</w:t>
            </w: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Dersin AKTS Kredisi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632FBB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3</w:t>
            </w:r>
          </w:p>
        </w:tc>
      </w:tr>
    </w:tbl>
    <w:p w:rsidR="00453EAE" w:rsidRPr="00F97B74" w:rsidRDefault="00453EAE">
      <w:pPr>
        <w:rPr>
          <w:rFonts w:ascii="Verdana" w:hAnsi="Verdana"/>
          <w:sz w:val="18"/>
          <w:szCs w:val="18"/>
        </w:rPr>
      </w:pPr>
    </w:p>
    <w:sectPr w:rsidR="00453EAE" w:rsidRPr="00F97B74" w:rsidSect="00814D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6F054C"/>
    <w:multiLevelType w:val="hybridMultilevel"/>
    <w:tmpl w:val="F2067BA8"/>
    <w:lvl w:ilvl="0" w:tplc="D0B6603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279"/>
    <w:rsid w:val="000211FE"/>
    <w:rsid w:val="000B7513"/>
    <w:rsid w:val="000E6E35"/>
    <w:rsid w:val="00112A31"/>
    <w:rsid w:val="00172FCF"/>
    <w:rsid w:val="00177CC8"/>
    <w:rsid w:val="00311892"/>
    <w:rsid w:val="003259BA"/>
    <w:rsid w:val="0036189B"/>
    <w:rsid w:val="00453EAE"/>
    <w:rsid w:val="004E0AA3"/>
    <w:rsid w:val="00562006"/>
    <w:rsid w:val="00581176"/>
    <w:rsid w:val="00632FBB"/>
    <w:rsid w:val="00637FA0"/>
    <w:rsid w:val="00660279"/>
    <w:rsid w:val="007239BD"/>
    <w:rsid w:val="00773858"/>
    <w:rsid w:val="00792C50"/>
    <w:rsid w:val="007B6A90"/>
    <w:rsid w:val="007F2908"/>
    <w:rsid w:val="0080531E"/>
    <w:rsid w:val="00814D5D"/>
    <w:rsid w:val="008626AA"/>
    <w:rsid w:val="00864464"/>
    <w:rsid w:val="008847CC"/>
    <w:rsid w:val="008C3B7E"/>
    <w:rsid w:val="008C5CFD"/>
    <w:rsid w:val="00972195"/>
    <w:rsid w:val="009A7DC1"/>
    <w:rsid w:val="009C63D2"/>
    <w:rsid w:val="00A06E11"/>
    <w:rsid w:val="00A13265"/>
    <w:rsid w:val="00AA054C"/>
    <w:rsid w:val="00AB3ABB"/>
    <w:rsid w:val="00AF7C4E"/>
    <w:rsid w:val="00AF7CAC"/>
    <w:rsid w:val="00B937F7"/>
    <w:rsid w:val="00BF497E"/>
    <w:rsid w:val="00C876ED"/>
    <w:rsid w:val="00D17B08"/>
    <w:rsid w:val="00D9534C"/>
    <w:rsid w:val="00EA6B8C"/>
    <w:rsid w:val="00F17541"/>
    <w:rsid w:val="00F97B74"/>
    <w:rsid w:val="00FE4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BA4BD6"/>
  <w15:docId w15:val="{E6FECE6E-094E-4B37-94BB-EB170FAD3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D5D"/>
    <w:pPr>
      <w:spacing w:after="200" w:line="276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uiPriority w:val="99"/>
    <w:rsid w:val="00660279"/>
    <w:rPr>
      <w:rFonts w:cs="Times New Roman"/>
    </w:rPr>
  </w:style>
  <w:style w:type="character" w:styleId="Kpr">
    <w:name w:val="Hyperlink"/>
    <w:basedOn w:val="VarsaylanParagrafYazTipi"/>
    <w:uiPriority w:val="99"/>
    <w:semiHidden/>
    <w:rsid w:val="00660279"/>
    <w:rPr>
      <w:rFonts w:cs="Times New Roman"/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rsid w:val="00660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660279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99"/>
    <w:qFormat/>
    <w:rsid w:val="00177C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469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46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DERS BİLGİLERİ</vt:lpstr>
    </vt:vector>
  </TitlesOfParts>
  <Company/>
  <LinksUpToDate>false</LinksUpToDate>
  <CharactersWithSpaces>3869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DERS BİLGİLERİ</dc:title>
  <dc:subject/>
  <dc:creator>ydiker</dc:creator>
  <cp:keywords/>
  <dc:description/>
  <cp:lastModifiedBy>Tayanç Tunca Molla</cp:lastModifiedBy>
  <cp:revision>2</cp:revision>
  <dcterms:created xsi:type="dcterms:W3CDTF">2017-06-10T11:40:00Z</dcterms:created>
  <dcterms:modified xsi:type="dcterms:W3CDTF">2017-06-10T11:40:00Z</dcterms:modified>
</cp:coreProperties>
</file>